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8BC" w:rsidRDefault="003D18BC" w:rsidP="00600585">
      <w:pPr>
        <w:ind w:left="6663"/>
        <w:jc w:val="center"/>
        <w:rPr>
          <w:sz w:val="18"/>
          <w:szCs w:val="18"/>
          <w:lang w:val="uz-Cyrl-UZ"/>
        </w:rPr>
      </w:pPr>
      <w:r>
        <w:rPr>
          <w:sz w:val="18"/>
          <w:szCs w:val="18"/>
          <w:lang w:val="uz-Cyrl-UZ"/>
        </w:rPr>
        <w:t xml:space="preserve">Ўзбекистон Республикаси </w:t>
      </w:r>
      <w:r>
        <w:rPr>
          <w:sz w:val="18"/>
          <w:szCs w:val="18"/>
          <w:lang w:val="uz-Cyrl-UZ"/>
        </w:rPr>
        <w:br/>
        <w:t xml:space="preserve">Давлат статистика қўмитасининг </w:t>
      </w:r>
      <w:r>
        <w:rPr>
          <w:sz w:val="18"/>
          <w:szCs w:val="18"/>
          <w:lang w:val="uz-Cyrl-UZ"/>
        </w:rPr>
        <w:br/>
        <w:t xml:space="preserve">2019 йил </w:t>
      </w:r>
      <w:r w:rsidRPr="003D18BC">
        <w:rPr>
          <w:sz w:val="18"/>
          <w:szCs w:val="18"/>
        </w:rPr>
        <w:t xml:space="preserve">2 </w:t>
      </w:r>
      <w:r>
        <w:rPr>
          <w:sz w:val="18"/>
          <w:szCs w:val="18"/>
          <w:lang w:val="uz-Cyrl-UZ"/>
        </w:rPr>
        <w:t>октябрдаги 10-мб-сон қарорига</w:t>
      </w:r>
      <w:r>
        <w:rPr>
          <w:sz w:val="18"/>
          <w:szCs w:val="18"/>
          <w:lang w:val="uz-Cyrl-UZ"/>
        </w:rPr>
        <w:br/>
      </w:r>
      <w:r w:rsidRPr="00A34C60">
        <w:rPr>
          <w:sz w:val="18"/>
          <w:szCs w:val="18"/>
        </w:rPr>
        <w:t>66</w:t>
      </w:r>
      <w:r>
        <w:rPr>
          <w:sz w:val="18"/>
          <w:szCs w:val="18"/>
          <w:lang w:val="uz-Cyrl-UZ"/>
        </w:rPr>
        <w:t>-ИЛОВА</w:t>
      </w:r>
    </w:p>
    <w:p w:rsidR="00F82324" w:rsidRPr="00D02CDA" w:rsidRDefault="00F82324" w:rsidP="00F82324">
      <w:pPr>
        <w:widowControl/>
        <w:ind w:left="5670"/>
        <w:jc w:val="center"/>
        <w:rPr>
          <w:b/>
          <w:sz w:val="18"/>
          <w:szCs w:val="18"/>
          <w:lang w:val="uz-Cyrl-UZ"/>
        </w:rPr>
      </w:pPr>
    </w:p>
    <w:p w:rsidR="007929E6" w:rsidRPr="00D02CDA" w:rsidRDefault="007929E6" w:rsidP="007929E6">
      <w:pPr>
        <w:ind w:left="6663"/>
        <w:jc w:val="center"/>
        <w:rPr>
          <w:b/>
          <w:sz w:val="18"/>
          <w:szCs w:val="18"/>
          <w:lang w:val="uz-Cyrl-UZ"/>
        </w:rPr>
      </w:pPr>
    </w:p>
    <w:tbl>
      <w:tblPr>
        <w:tblW w:w="0" w:type="auto"/>
        <w:tblLayout w:type="fixed"/>
        <w:tblLook w:val="0000" w:firstRow="0" w:lastRow="0" w:firstColumn="0" w:lastColumn="0" w:noHBand="0" w:noVBand="0"/>
      </w:tblPr>
      <w:tblGrid>
        <w:gridCol w:w="10989"/>
      </w:tblGrid>
      <w:tr w:rsidR="00930BE4" w:rsidRPr="00D02CDA">
        <w:trPr>
          <w:cantSplit/>
          <w:trHeight w:val="100"/>
        </w:trPr>
        <w:tc>
          <w:tcPr>
            <w:tcW w:w="10989" w:type="dxa"/>
          </w:tcPr>
          <w:p w:rsidR="00930BE4" w:rsidRPr="00D02CDA" w:rsidRDefault="00930BE4">
            <w:pPr>
              <w:pStyle w:val="4"/>
              <w:rPr>
                <w:rFonts w:ascii="Times New Roman" w:hAnsi="Times New Roman"/>
                <w:i w:val="0"/>
                <w:lang w:val="uz-Cyrl-UZ"/>
              </w:rPr>
            </w:pPr>
            <w:r w:rsidRPr="00D02CDA">
              <w:rPr>
                <w:rFonts w:ascii="Times New Roman" w:hAnsi="Times New Roman"/>
                <w:i w:val="0"/>
                <w:lang w:val="uz-Cyrl-UZ"/>
              </w:rPr>
              <w:t>ДАВЛАТ СТАТИСТИКА ҲИСОБОТИ</w:t>
            </w:r>
          </w:p>
          <w:p w:rsidR="00930BE4" w:rsidRPr="00D02CDA" w:rsidRDefault="00930BE4">
            <w:pPr>
              <w:pStyle w:val="8"/>
              <w:rPr>
                <w:rFonts w:ascii="Times New Roman" w:hAnsi="Times New Roman"/>
                <w:b w:val="0"/>
                <w:i w:val="0"/>
                <w:lang w:val="uz-Cyrl-UZ"/>
              </w:rPr>
            </w:pPr>
            <w:r w:rsidRPr="00D02CDA">
              <w:rPr>
                <w:rFonts w:ascii="Times New Roman" w:hAnsi="Times New Roman"/>
                <w:b w:val="0"/>
                <w:i w:val="0"/>
                <w:lang w:val="uz-Cyrl-UZ"/>
              </w:rPr>
              <w:t>ГОСУДАРСТВЕННАЯ СТАТИСТИЧЕСКАЯ ОТЧЕТНОСТЬ</w:t>
            </w:r>
          </w:p>
        </w:tc>
      </w:tr>
    </w:tbl>
    <w:p w:rsidR="00930BE4" w:rsidRPr="00D02CDA" w:rsidRDefault="00930BE4">
      <w:pPr>
        <w:rPr>
          <w:sz w:val="20"/>
          <w:lang w:val="uz-Cyrl-UZ"/>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23"/>
      </w:tblGrid>
      <w:tr w:rsidR="00930BE4" w:rsidRPr="00D02CDA">
        <w:tc>
          <w:tcPr>
            <w:tcW w:w="11023" w:type="dxa"/>
          </w:tcPr>
          <w:p w:rsidR="00930BE4" w:rsidRPr="00D02CDA" w:rsidRDefault="00930BE4" w:rsidP="0028317B">
            <w:pPr>
              <w:ind w:firstLine="33"/>
              <w:jc w:val="both"/>
              <w:rPr>
                <w:b/>
                <w:sz w:val="18"/>
                <w:lang w:val="uz-Cyrl-UZ"/>
              </w:rPr>
            </w:pPr>
            <w:r w:rsidRPr="00D02CDA">
              <w:rPr>
                <w:b/>
                <w:sz w:val="18"/>
                <w:lang w:val="uz-Cyrl-UZ"/>
              </w:rPr>
              <w:t>Мансабдор шахсларнинг давлат статистика кузатувини олиб бориш учун зарур бўлган ҳисобот ва бошқа маълумотларни тақдим этмасликда ифодаланган давлат статистика ҳисоботларини тақдим этиш тартибини бузиши, ҳисобот маълумотларини бузиб кўрсатиши ёки ҳисоботларни тақдим этиш муддатларини бузиши Ўзбекистон Республикаси Маъмурий жавобгарли</w:t>
            </w:r>
            <w:r w:rsidR="00600585">
              <w:rPr>
                <w:b/>
                <w:sz w:val="18"/>
                <w:lang w:val="uz-Cyrl-UZ"/>
              </w:rPr>
              <w:t>к тўғрисидаги кодексининг 215-</w:t>
            </w:r>
            <w:r w:rsidRPr="00D02CDA">
              <w:rPr>
                <w:b/>
                <w:sz w:val="18"/>
                <w:lang w:val="uz-Cyrl-UZ"/>
              </w:rPr>
              <w:t>моддасида белгиланган жавобгарликка сабаб бўлади.</w:t>
            </w:r>
          </w:p>
          <w:p w:rsidR="00930BE4" w:rsidRPr="00D02CDA" w:rsidRDefault="00930BE4" w:rsidP="0028317B">
            <w:pPr>
              <w:jc w:val="both"/>
              <w:rPr>
                <w:sz w:val="18"/>
                <w:lang w:val="uz-Cyrl-UZ"/>
              </w:rPr>
            </w:pPr>
            <w:r w:rsidRPr="00D02CDA">
              <w:rPr>
                <w:sz w:val="18"/>
                <w:lang w:val="uz-Cyrl-UZ"/>
              </w:rPr>
              <w:t xml:space="preserve">Нарушение должностными лицами порядка представления государственной статистической отчетности, выразившееся в непредставлении отчетов и других данных, необходимых для проведения государственных статистических наблюдений, искажение отчетных данных или нарушение сроков представления отчетов влечет ответственность, установленную статьей 215 Кодекса Республики Узбекистан </w:t>
            </w:r>
            <w:r w:rsidR="00600585">
              <w:rPr>
                <w:sz w:val="18"/>
                <w:lang w:val="uz-Cyrl-UZ"/>
              </w:rPr>
              <w:br/>
            </w:r>
            <w:r w:rsidRPr="00D02CDA">
              <w:rPr>
                <w:sz w:val="18"/>
                <w:lang w:val="uz-Cyrl-UZ"/>
              </w:rPr>
              <w:t>об административной ответственности.</w:t>
            </w:r>
          </w:p>
        </w:tc>
      </w:tr>
    </w:tbl>
    <w:tbl>
      <w:tblPr>
        <w:tblpPr w:leftFromText="180" w:rightFromText="180" w:vertAnchor="text" w:tblpX="-2" w:tblpY="59"/>
        <w:tblW w:w="11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3"/>
      </w:tblGrid>
      <w:tr w:rsidR="00930BE4" w:rsidRPr="00D02CDA">
        <w:trPr>
          <w:trHeight w:val="270"/>
        </w:trPr>
        <w:tc>
          <w:tcPr>
            <w:tcW w:w="11013" w:type="dxa"/>
            <w:vAlign w:val="center"/>
          </w:tcPr>
          <w:p w:rsidR="00930BE4" w:rsidRPr="00D02CDA" w:rsidRDefault="00930BE4" w:rsidP="00A64B84">
            <w:pPr>
              <w:pStyle w:val="ad"/>
              <w:tabs>
                <w:tab w:val="left" w:pos="708"/>
              </w:tabs>
              <w:spacing w:before="60"/>
              <w:jc w:val="center"/>
              <w:rPr>
                <w:b/>
                <w:sz w:val="18"/>
                <w:szCs w:val="18"/>
                <w:lang w:val="uz-Cyrl-UZ"/>
              </w:rPr>
            </w:pPr>
            <w:r w:rsidRPr="00D02CDA">
              <w:rPr>
                <w:b/>
                <w:sz w:val="18"/>
                <w:szCs w:val="18"/>
                <w:lang w:val="uz-Cyrl-UZ"/>
              </w:rPr>
              <w:t>Интернет тармоғи воситасида,  давлат статистика ҳисоботларини электрон кўринишда авто</w:t>
            </w:r>
            <w:r w:rsidR="00C0084B" w:rsidRPr="00D02CDA">
              <w:rPr>
                <w:b/>
                <w:sz w:val="18"/>
                <w:szCs w:val="18"/>
                <w:lang w:val="uz-Cyrl-UZ"/>
              </w:rPr>
              <w:t xml:space="preserve">матлаштирилган </w:t>
            </w:r>
            <w:r w:rsidR="005C0BCA" w:rsidRPr="00D02CDA">
              <w:rPr>
                <w:b/>
                <w:sz w:val="18"/>
                <w:szCs w:val="18"/>
                <w:lang w:val="uz-Cyrl-UZ"/>
              </w:rPr>
              <w:t xml:space="preserve"> йиғиш  </w:t>
            </w:r>
            <w:r w:rsidR="00C0084B" w:rsidRPr="00D02CDA">
              <w:rPr>
                <w:b/>
                <w:sz w:val="18"/>
                <w:szCs w:val="18"/>
                <w:lang w:val="uz-Cyrl-UZ"/>
              </w:rPr>
              <w:t xml:space="preserve"> тизими   eStat 3</w:t>
            </w:r>
            <w:r w:rsidRPr="00D02CDA">
              <w:rPr>
                <w:b/>
                <w:sz w:val="18"/>
                <w:szCs w:val="18"/>
                <w:lang w:val="uz-Cyrl-UZ"/>
              </w:rPr>
              <w:t>.0</w:t>
            </w:r>
            <w:r w:rsidRPr="00D02CDA">
              <w:rPr>
                <w:sz w:val="18"/>
                <w:szCs w:val="18"/>
                <w:lang w:val="uz-Cyrl-UZ"/>
              </w:rPr>
              <w:t xml:space="preserve"> </w:t>
            </w:r>
            <w:r w:rsidRPr="00D02CDA">
              <w:rPr>
                <w:b/>
                <w:sz w:val="18"/>
                <w:szCs w:val="18"/>
                <w:lang w:val="uz-Cyrl-UZ"/>
              </w:rPr>
              <w:t>орқали электрон рақамли имзодан фойдаланган</w:t>
            </w:r>
            <w:r w:rsidR="00C0084B" w:rsidRPr="00D02CDA">
              <w:rPr>
                <w:b/>
                <w:sz w:val="18"/>
                <w:szCs w:val="18"/>
                <w:lang w:val="uz-Cyrl-UZ"/>
              </w:rPr>
              <w:t xml:space="preserve"> ҳолда тақдим этилади. </w:t>
            </w:r>
            <w:r w:rsidR="00C0084B" w:rsidRPr="00D02CDA">
              <w:rPr>
                <w:b/>
                <w:sz w:val="18"/>
                <w:szCs w:val="18"/>
                <w:lang w:val="uz-Cyrl-UZ"/>
              </w:rPr>
              <w:br/>
              <w:t xml:space="preserve"> eStat 3</w:t>
            </w:r>
            <w:r w:rsidRPr="00D02CDA">
              <w:rPr>
                <w:b/>
                <w:sz w:val="18"/>
                <w:szCs w:val="18"/>
                <w:lang w:val="uz-Cyrl-UZ"/>
              </w:rPr>
              <w:t>.0</w:t>
            </w:r>
            <w:r w:rsidRPr="00D02CDA">
              <w:rPr>
                <w:sz w:val="18"/>
                <w:szCs w:val="18"/>
                <w:lang w:val="uz-Cyrl-UZ"/>
              </w:rPr>
              <w:t xml:space="preserve"> </w:t>
            </w:r>
            <w:r w:rsidRPr="00D02CDA">
              <w:rPr>
                <w:b/>
                <w:sz w:val="18"/>
                <w:szCs w:val="18"/>
                <w:lang w:val="uz-Cyrl-UZ"/>
              </w:rPr>
              <w:t>тизимида мавжуд давлат статистика ҳисоботларининг электрон шакли (ш</w:t>
            </w:r>
            <w:r w:rsidR="0023199B">
              <w:rPr>
                <w:b/>
                <w:sz w:val="18"/>
                <w:szCs w:val="18"/>
                <w:lang w:val="uz-Cyrl-UZ"/>
              </w:rPr>
              <w:t>аблони)</w:t>
            </w:r>
            <w:r w:rsidRPr="00D02CDA">
              <w:rPr>
                <w:b/>
                <w:sz w:val="18"/>
                <w:szCs w:val="18"/>
                <w:lang w:val="uz-Cyrl-UZ"/>
              </w:rPr>
              <w:t xml:space="preserve">ни Ўзбекистон Республикаси </w:t>
            </w:r>
            <w:r w:rsidRPr="00D02CDA">
              <w:rPr>
                <w:b/>
                <w:sz w:val="18"/>
                <w:szCs w:val="18"/>
                <w:lang w:val="uz-Cyrl-UZ"/>
              </w:rPr>
              <w:br/>
              <w:t xml:space="preserve">Давлат статистика қўмитасининг </w:t>
            </w:r>
            <w:hyperlink r:id="rId7" w:history="1">
              <w:r w:rsidRPr="00D02CDA">
                <w:rPr>
                  <w:rStyle w:val="af2"/>
                  <w:b/>
                  <w:sz w:val="18"/>
                  <w:szCs w:val="18"/>
                  <w:lang w:val="uz-Cyrl-UZ"/>
                </w:rPr>
                <w:t>www.stat.uz</w:t>
              </w:r>
            </w:hyperlink>
            <w:r w:rsidRPr="00D02CDA">
              <w:rPr>
                <w:b/>
                <w:sz w:val="18"/>
                <w:szCs w:val="18"/>
                <w:lang w:val="uz-Cyrl-UZ"/>
              </w:rPr>
              <w:t xml:space="preserve"> расмий сайтидан олишингиз мумкин.  </w:t>
            </w:r>
            <w:r w:rsidRPr="00D02CDA">
              <w:rPr>
                <w:sz w:val="26"/>
                <w:szCs w:val="26"/>
                <w:lang w:val="uz-Cyrl-UZ"/>
              </w:rPr>
              <w:t xml:space="preserve"> </w:t>
            </w:r>
          </w:p>
          <w:p w:rsidR="00930BE4" w:rsidRPr="00D02CDA" w:rsidRDefault="00930BE4" w:rsidP="00A64B84">
            <w:pPr>
              <w:pStyle w:val="ad"/>
              <w:tabs>
                <w:tab w:val="left" w:pos="708"/>
              </w:tabs>
              <w:spacing w:after="60"/>
              <w:jc w:val="center"/>
              <w:rPr>
                <w:sz w:val="18"/>
                <w:szCs w:val="18"/>
                <w:lang w:val="uz-Cyrl-UZ"/>
              </w:rPr>
            </w:pPr>
            <w:r w:rsidRPr="00D02CDA">
              <w:rPr>
                <w:sz w:val="18"/>
                <w:szCs w:val="18"/>
                <w:lang w:val="uz-Cyrl-UZ"/>
              </w:rPr>
              <w:t>Представляется посредством сети Интернет через автоматизированную систему сбора государственной статистической отчетн</w:t>
            </w:r>
            <w:r w:rsidR="00C0084B" w:rsidRPr="00D02CDA">
              <w:rPr>
                <w:sz w:val="18"/>
                <w:szCs w:val="18"/>
                <w:lang w:val="uz-Cyrl-UZ"/>
              </w:rPr>
              <w:t xml:space="preserve">ости </w:t>
            </w:r>
            <w:r w:rsidR="00C0084B" w:rsidRPr="00D02CDA">
              <w:rPr>
                <w:sz w:val="18"/>
                <w:szCs w:val="18"/>
                <w:lang w:val="uz-Cyrl-UZ"/>
              </w:rPr>
              <w:br/>
              <w:t>в электронном виде eStat 3</w:t>
            </w:r>
            <w:r w:rsidRPr="00D02CDA">
              <w:rPr>
                <w:sz w:val="18"/>
                <w:szCs w:val="18"/>
                <w:lang w:val="uz-Cyrl-UZ"/>
              </w:rPr>
              <w:t>.0 с использованием электронной цифровой подписи.</w:t>
            </w:r>
            <w:r w:rsidRPr="00D02CDA">
              <w:rPr>
                <w:sz w:val="18"/>
                <w:szCs w:val="18"/>
                <w:lang w:val="uz-Cyrl-UZ"/>
              </w:rPr>
              <w:br/>
            </w:r>
            <w:r w:rsidRPr="00D02CDA">
              <w:rPr>
                <w:bCs/>
                <w:sz w:val="18"/>
                <w:szCs w:val="18"/>
                <w:lang w:val="uz-Cyrl-UZ"/>
              </w:rPr>
              <w:t xml:space="preserve">Электронные формы государственной статистической отчетности (шаблонов), доступные в </w:t>
            </w:r>
            <w:r w:rsidR="00C0084B" w:rsidRPr="00D02CDA">
              <w:rPr>
                <w:sz w:val="18"/>
                <w:szCs w:val="18"/>
                <w:lang w:val="uz-Cyrl-UZ"/>
              </w:rPr>
              <w:t xml:space="preserve"> системе eStat 3</w:t>
            </w:r>
            <w:r w:rsidRPr="00D02CDA">
              <w:rPr>
                <w:sz w:val="18"/>
                <w:szCs w:val="18"/>
                <w:lang w:val="uz-Cyrl-UZ"/>
              </w:rPr>
              <w:t xml:space="preserve">.0 </w:t>
            </w:r>
            <w:r w:rsidRPr="00D02CDA">
              <w:rPr>
                <w:b/>
                <w:bCs/>
                <w:lang w:val="uz-Cyrl-UZ"/>
              </w:rPr>
              <w:t xml:space="preserve"> </w:t>
            </w:r>
            <w:r w:rsidRPr="00D02CDA">
              <w:rPr>
                <w:sz w:val="18"/>
                <w:szCs w:val="18"/>
                <w:lang w:val="uz-Cyrl-UZ"/>
              </w:rPr>
              <w:t xml:space="preserve">можно получить на официальном сайте Государственного комитета Республики Узбекистан по статистике </w:t>
            </w:r>
            <w:hyperlink r:id="rId8" w:history="1">
              <w:r w:rsidRPr="00D02CDA">
                <w:rPr>
                  <w:rStyle w:val="af2"/>
                  <w:b/>
                  <w:sz w:val="18"/>
                  <w:szCs w:val="18"/>
                  <w:lang w:val="uz-Cyrl-UZ"/>
                </w:rPr>
                <w:t>www.stat.uz</w:t>
              </w:r>
            </w:hyperlink>
            <w:r w:rsidR="00600585">
              <w:rPr>
                <w:sz w:val="18"/>
                <w:szCs w:val="18"/>
                <w:lang w:val="uz-Cyrl-UZ"/>
              </w:rPr>
              <w:t>.</w:t>
            </w:r>
          </w:p>
          <w:p w:rsidR="00930BE4" w:rsidRPr="00D02CDA" w:rsidRDefault="00930BE4" w:rsidP="00A64B84">
            <w:pPr>
              <w:pStyle w:val="ad"/>
              <w:tabs>
                <w:tab w:val="left" w:pos="708"/>
              </w:tabs>
              <w:spacing w:before="60"/>
              <w:jc w:val="center"/>
              <w:rPr>
                <w:sz w:val="18"/>
                <w:szCs w:val="18"/>
                <w:lang w:val="uz-Cyrl-UZ"/>
              </w:rPr>
            </w:pPr>
            <w:r w:rsidRPr="00D02CDA">
              <w:rPr>
                <w:b/>
                <w:sz w:val="18"/>
                <w:szCs w:val="18"/>
                <w:lang w:val="uz-Cyrl-UZ"/>
              </w:rPr>
              <w:t xml:space="preserve">Ахборот махфийлиги Ўзбекистон Республикаси “Давлат статистикаси тўғрисида”ги Қонунининг </w:t>
            </w:r>
            <w:r w:rsidRPr="00D02CDA">
              <w:rPr>
                <w:b/>
                <w:sz w:val="18"/>
                <w:szCs w:val="18"/>
                <w:lang w:val="uz-Cyrl-UZ"/>
              </w:rPr>
              <w:br/>
              <w:t>7-моддасига мувофиқ кафолатланади</w:t>
            </w:r>
            <w:r w:rsidR="00600585">
              <w:rPr>
                <w:b/>
                <w:sz w:val="18"/>
                <w:szCs w:val="18"/>
                <w:lang w:val="uz-Cyrl-UZ"/>
              </w:rPr>
              <w:t>.</w:t>
            </w:r>
            <w:r w:rsidRPr="00D02CDA">
              <w:rPr>
                <w:sz w:val="18"/>
                <w:szCs w:val="18"/>
                <w:lang w:val="uz-Cyrl-UZ"/>
              </w:rPr>
              <w:t xml:space="preserve"> </w:t>
            </w:r>
          </w:p>
          <w:p w:rsidR="00930BE4" w:rsidRPr="00D02CDA" w:rsidRDefault="00930BE4" w:rsidP="00A64B84">
            <w:pPr>
              <w:pStyle w:val="ad"/>
              <w:tabs>
                <w:tab w:val="clear" w:pos="4153"/>
                <w:tab w:val="clear" w:pos="8306"/>
              </w:tabs>
              <w:spacing w:after="60"/>
              <w:jc w:val="center"/>
              <w:rPr>
                <w:lang w:val="uz-Cyrl-UZ"/>
              </w:rPr>
            </w:pPr>
            <w:r w:rsidRPr="00D02CDA">
              <w:rPr>
                <w:sz w:val="18"/>
                <w:szCs w:val="18"/>
                <w:lang w:val="uz-Cyrl-UZ"/>
              </w:rPr>
              <w:t xml:space="preserve">Конфиденциальность информации гарантируется в соответствии со статьей 7 Закона Республики Узбекистан </w:t>
            </w:r>
            <w:r w:rsidRPr="00D02CDA">
              <w:rPr>
                <w:sz w:val="18"/>
                <w:szCs w:val="18"/>
                <w:lang w:val="uz-Cyrl-UZ"/>
              </w:rPr>
              <w:br/>
              <w:t>«О государственной статистике»</w:t>
            </w:r>
            <w:r w:rsidR="00600585">
              <w:rPr>
                <w:sz w:val="18"/>
                <w:szCs w:val="18"/>
                <w:lang w:val="uz-Cyrl-UZ"/>
              </w:rPr>
              <w:t>.</w:t>
            </w:r>
          </w:p>
        </w:tc>
      </w:tr>
    </w:tbl>
    <w:p w:rsidR="00930BE4" w:rsidRPr="00D02CDA" w:rsidRDefault="00930BE4">
      <w:pPr>
        <w:rPr>
          <w:sz w:val="20"/>
          <w:lang w:val="uz-Cyrl-UZ"/>
        </w:rPr>
      </w:pPr>
    </w:p>
    <w:tbl>
      <w:tblPr>
        <w:tblW w:w="0" w:type="auto"/>
        <w:tblLayout w:type="fixed"/>
        <w:tblLook w:val="0000" w:firstRow="0" w:lastRow="0" w:firstColumn="0" w:lastColumn="0" w:noHBand="0" w:noVBand="0"/>
      </w:tblPr>
      <w:tblGrid>
        <w:gridCol w:w="10989"/>
      </w:tblGrid>
      <w:tr w:rsidR="00930BE4" w:rsidRPr="00600585">
        <w:tc>
          <w:tcPr>
            <w:tcW w:w="10989" w:type="dxa"/>
          </w:tcPr>
          <w:p w:rsidR="00930BE4" w:rsidRPr="00D02CDA" w:rsidRDefault="00930BE4" w:rsidP="00052BA2">
            <w:pPr>
              <w:widowControl/>
              <w:spacing w:before="120" w:after="120"/>
              <w:jc w:val="center"/>
              <w:rPr>
                <w:b/>
                <w:sz w:val="20"/>
                <w:lang w:val="uz-Cyrl-UZ"/>
              </w:rPr>
            </w:pPr>
            <w:r w:rsidRPr="00D02CDA">
              <w:rPr>
                <w:b/>
                <w:sz w:val="20"/>
                <w:lang w:val="uz-Cyrl-UZ"/>
              </w:rPr>
              <w:t>ҚУВУР ЙЎЛИ ТРАНСПОРТИ ХИЗМАТЛАРИ ТЎҒРИСИДА</w:t>
            </w:r>
            <w:r w:rsidRPr="00D02CDA">
              <w:rPr>
                <w:sz w:val="20"/>
                <w:lang w:val="uz-Cyrl-UZ"/>
              </w:rPr>
              <w:t xml:space="preserve"> </w:t>
            </w:r>
            <w:r w:rsidRPr="00D02CDA">
              <w:rPr>
                <w:b/>
                <w:sz w:val="20"/>
                <w:lang w:val="uz-Cyrl-UZ"/>
              </w:rPr>
              <w:t>201</w:t>
            </w:r>
            <w:r w:rsidR="00052BA2">
              <w:rPr>
                <w:b/>
                <w:sz w:val="20"/>
                <w:lang w:val="uz-Cyrl-UZ"/>
              </w:rPr>
              <w:t>9</w:t>
            </w:r>
            <w:r w:rsidRPr="00D02CDA">
              <w:rPr>
                <w:b/>
                <w:sz w:val="20"/>
                <w:lang w:val="uz-Cyrl-UZ"/>
              </w:rPr>
              <w:t xml:space="preserve"> ЙИЛ УЧУН</w:t>
            </w:r>
            <w:r w:rsidRPr="00D02CDA">
              <w:rPr>
                <w:sz w:val="20"/>
                <w:lang w:val="uz-Cyrl-UZ"/>
              </w:rPr>
              <w:t xml:space="preserve"> </w:t>
            </w:r>
            <w:r w:rsidRPr="00D02CDA">
              <w:rPr>
                <w:b/>
                <w:sz w:val="20"/>
                <w:lang w:val="uz-Cyrl-UZ"/>
              </w:rPr>
              <w:t>ҲИСОБОТ</w:t>
            </w:r>
          </w:p>
        </w:tc>
      </w:tr>
      <w:tr w:rsidR="00930BE4" w:rsidRPr="00D02CDA">
        <w:trPr>
          <w:trHeight w:val="251"/>
        </w:trPr>
        <w:tc>
          <w:tcPr>
            <w:tcW w:w="10989" w:type="dxa"/>
          </w:tcPr>
          <w:p w:rsidR="00930BE4" w:rsidRPr="00D02CDA" w:rsidRDefault="00930BE4" w:rsidP="00052BA2">
            <w:pPr>
              <w:widowControl/>
              <w:spacing w:before="120" w:after="120"/>
              <w:jc w:val="center"/>
              <w:rPr>
                <w:sz w:val="20"/>
                <w:lang w:val="uz-Cyrl-UZ"/>
              </w:rPr>
            </w:pPr>
            <w:r w:rsidRPr="00D02CDA">
              <w:rPr>
                <w:sz w:val="20"/>
                <w:lang w:val="uz-Cyrl-UZ"/>
              </w:rPr>
              <w:t>ОТЧЕТ ОБ УСЛУГАХ ТРУБОПРОВОДНОГО ТРАНСПОРТА</w:t>
            </w:r>
            <w:r w:rsidR="00C33FDE" w:rsidRPr="00D02CDA">
              <w:rPr>
                <w:sz w:val="20"/>
                <w:lang w:val="uz-Cyrl-UZ"/>
              </w:rPr>
              <w:t xml:space="preserve"> ЗА 201</w:t>
            </w:r>
            <w:r w:rsidR="00052BA2">
              <w:rPr>
                <w:sz w:val="20"/>
                <w:lang w:val="uz-Cyrl-UZ"/>
              </w:rPr>
              <w:t>9</w:t>
            </w:r>
            <w:r w:rsidRPr="00D02CDA">
              <w:rPr>
                <w:sz w:val="20"/>
                <w:lang w:val="uz-Cyrl-UZ"/>
              </w:rPr>
              <w:t xml:space="preserve"> ГОД</w:t>
            </w:r>
          </w:p>
        </w:tc>
      </w:tr>
    </w:tbl>
    <w:p w:rsidR="00930BE4" w:rsidRPr="00D02CDA" w:rsidRDefault="00930BE4">
      <w:pPr>
        <w:rPr>
          <w:sz w:val="20"/>
          <w:lang w:val="uz-Cyrl-U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3119"/>
        <w:gridCol w:w="283"/>
        <w:gridCol w:w="3368"/>
      </w:tblGrid>
      <w:tr w:rsidR="00930BE4" w:rsidRPr="00D02CDA">
        <w:tc>
          <w:tcPr>
            <w:tcW w:w="4219" w:type="dxa"/>
            <w:vAlign w:val="center"/>
          </w:tcPr>
          <w:p w:rsidR="00930BE4" w:rsidRPr="00600585" w:rsidRDefault="00930BE4">
            <w:pPr>
              <w:jc w:val="center"/>
              <w:rPr>
                <w:sz w:val="20"/>
                <w:lang w:val="uz-Cyrl-UZ"/>
              </w:rPr>
            </w:pPr>
            <w:r w:rsidRPr="00600585">
              <w:rPr>
                <w:b/>
                <w:sz w:val="20"/>
                <w:lang w:val="uz-Cyrl-UZ"/>
              </w:rPr>
              <w:t>Тақдим этадилар</w:t>
            </w:r>
            <w:r w:rsidRPr="00600585">
              <w:rPr>
                <w:sz w:val="20"/>
                <w:lang w:val="uz-Cyrl-UZ"/>
              </w:rPr>
              <w:t xml:space="preserve"> </w:t>
            </w:r>
          </w:p>
          <w:p w:rsidR="00930BE4" w:rsidRPr="00600585" w:rsidRDefault="00930BE4">
            <w:pPr>
              <w:jc w:val="center"/>
              <w:rPr>
                <w:sz w:val="20"/>
                <w:lang w:val="uz-Cyrl-UZ"/>
              </w:rPr>
            </w:pPr>
            <w:r w:rsidRPr="00600585">
              <w:rPr>
                <w:sz w:val="20"/>
                <w:lang w:val="uz-Cyrl-UZ"/>
              </w:rPr>
              <w:t>Представляют</w:t>
            </w:r>
          </w:p>
        </w:tc>
        <w:tc>
          <w:tcPr>
            <w:tcW w:w="3119" w:type="dxa"/>
            <w:tcBorders>
              <w:bottom w:val="nil"/>
            </w:tcBorders>
            <w:vAlign w:val="center"/>
          </w:tcPr>
          <w:p w:rsidR="00930BE4" w:rsidRPr="00600585" w:rsidRDefault="00930BE4">
            <w:pPr>
              <w:pStyle w:val="21"/>
              <w:rPr>
                <w:rFonts w:ascii="Times New Roman" w:hAnsi="Times New Roman"/>
                <w:sz w:val="20"/>
                <w:lang w:val="uz-Cyrl-UZ"/>
              </w:rPr>
            </w:pPr>
            <w:r w:rsidRPr="00600585">
              <w:rPr>
                <w:rFonts w:ascii="Times New Roman" w:hAnsi="Times New Roman"/>
                <w:sz w:val="20"/>
                <w:lang w:val="uz-Cyrl-UZ"/>
              </w:rPr>
              <w:t>Тақдим этиш муддати</w:t>
            </w:r>
          </w:p>
          <w:p w:rsidR="00930BE4" w:rsidRPr="00600585" w:rsidRDefault="00930BE4">
            <w:pPr>
              <w:jc w:val="center"/>
              <w:rPr>
                <w:sz w:val="20"/>
                <w:lang w:val="uz-Cyrl-UZ"/>
              </w:rPr>
            </w:pPr>
            <w:r w:rsidRPr="00600585">
              <w:rPr>
                <w:sz w:val="20"/>
                <w:lang w:val="uz-Cyrl-UZ"/>
              </w:rPr>
              <w:t xml:space="preserve">Срок  представления </w:t>
            </w:r>
          </w:p>
        </w:tc>
        <w:tc>
          <w:tcPr>
            <w:tcW w:w="283" w:type="dxa"/>
            <w:tcBorders>
              <w:top w:val="nil"/>
              <w:left w:val="nil"/>
              <w:bottom w:val="nil"/>
              <w:right w:val="nil"/>
            </w:tcBorders>
          </w:tcPr>
          <w:p w:rsidR="00930BE4" w:rsidRPr="00600585" w:rsidRDefault="00930BE4">
            <w:pPr>
              <w:jc w:val="center"/>
              <w:rPr>
                <w:sz w:val="20"/>
                <w:lang w:val="uz-Cyrl-UZ"/>
              </w:rPr>
            </w:pPr>
          </w:p>
        </w:tc>
        <w:tc>
          <w:tcPr>
            <w:tcW w:w="3368" w:type="dxa"/>
            <w:vAlign w:val="center"/>
          </w:tcPr>
          <w:p w:rsidR="00930BE4" w:rsidRPr="00600585" w:rsidRDefault="00930BE4" w:rsidP="00EB6C8C">
            <w:pPr>
              <w:pStyle w:val="2"/>
              <w:tabs>
                <w:tab w:val="num" w:pos="34"/>
              </w:tabs>
              <w:ind w:left="34" w:right="0"/>
              <w:rPr>
                <w:rFonts w:ascii="Times New Roman" w:hAnsi="Times New Roman"/>
                <w:i w:val="0"/>
                <w:lang w:val="uz-Cyrl-UZ"/>
              </w:rPr>
            </w:pPr>
            <w:r w:rsidRPr="00600585">
              <w:rPr>
                <w:rFonts w:ascii="Times New Roman" w:hAnsi="Times New Roman"/>
                <w:i w:val="0"/>
                <w:lang w:val="uz-Cyrl-UZ"/>
              </w:rPr>
              <w:t>9-transport shakli</w:t>
            </w:r>
          </w:p>
        </w:tc>
      </w:tr>
      <w:tr w:rsidR="00930BE4" w:rsidRPr="00D02CDA">
        <w:trPr>
          <w:trHeight w:val="1950"/>
        </w:trPr>
        <w:tc>
          <w:tcPr>
            <w:tcW w:w="4219" w:type="dxa"/>
          </w:tcPr>
          <w:p w:rsidR="00930BE4" w:rsidRPr="00600585" w:rsidRDefault="00930BE4" w:rsidP="009635C0">
            <w:pPr>
              <w:widowControl/>
              <w:rPr>
                <w:b/>
                <w:sz w:val="20"/>
                <w:lang w:val="uz-Cyrl-UZ"/>
              </w:rPr>
            </w:pPr>
          </w:p>
          <w:p w:rsidR="00930BE4" w:rsidRPr="00600585" w:rsidRDefault="00930BE4">
            <w:pPr>
              <w:widowControl/>
              <w:jc w:val="both"/>
              <w:rPr>
                <w:sz w:val="20"/>
                <w:lang w:val="uz-Cyrl-UZ"/>
              </w:rPr>
            </w:pPr>
            <w:r w:rsidRPr="00600585">
              <w:rPr>
                <w:b/>
                <w:sz w:val="20"/>
                <w:lang w:val="uz-Cyrl-UZ"/>
              </w:rPr>
              <w:t>Магистрал қувур йўли транспортида газ ва нефтни транспортировка қилувчи юридик шахслар</w:t>
            </w:r>
          </w:p>
          <w:p w:rsidR="00930BE4" w:rsidRPr="00600585" w:rsidRDefault="00930BE4" w:rsidP="009635C0">
            <w:pPr>
              <w:rPr>
                <w:sz w:val="20"/>
                <w:lang w:val="uz-Cyrl-UZ"/>
              </w:rPr>
            </w:pPr>
          </w:p>
          <w:p w:rsidR="00930BE4" w:rsidRPr="00600585" w:rsidRDefault="00930BE4" w:rsidP="00C0084B">
            <w:pPr>
              <w:jc w:val="both"/>
              <w:rPr>
                <w:sz w:val="20"/>
                <w:lang w:val="uz-Cyrl-UZ"/>
              </w:rPr>
            </w:pPr>
            <w:r w:rsidRPr="00600585">
              <w:rPr>
                <w:sz w:val="20"/>
                <w:lang w:val="uz-Cyrl-UZ"/>
              </w:rPr>
              <w:t>Юридические лица, осуществляющие транспортировку газа и нефти по магистральным трубопроводам</w:t>
            </w:r>
          </w:p>
          <w:p w:rsidR="00930BE4" w:rsidRPr="00600585" w:rsidRDefault="00930BE4" w:rsidP="00B1648F">
            <w:pPr>
              <w:rPr>
                <w:sz w:val="20"/>
                <w:lang w:val="uz-Cyrl-UZ"/>
              </w:rPr>
            </w:pPr>
          </w:p>
        </w:tc>
        <w:tc>
          <w:tcPr>
            <w:tcW w:w="3119" w:type="dxa"/>
          </w:tcPr>
          <w:p w:rsidR="00930BE4" w:rsidRPr="00600585" w:rsidRDefault="00930BE4" w:rsidP="006D40EC">
            <w:pPr>
              <w:jc w:val="center"/>
              <w:rPr>
                <w:b/>
                <w:sz w:val="20"/>
                <w:lang w:val="uz-Cyrl-UZ"/>
              </w:rPr>
            </w:pPr>
          </w:p>
          <w:p w:rsidR="00930BE4" w:rsidRPr="00600585" w:rsidRDefault="00C73F3D" w:rsidP="006D40EC">
            <w:pPr>
              <w:jc w:val="center"/>
              <w:rPr>
                <w:b/>
                <w:sz w:val="20"/>
                <w:lang w:val="uz-Cyrl-UZ"/>
              </w:rPr>
            </w:pPr>
            <w:r w:rsidRPr="00600585">
              <w:rPr>
                <w:b/>
                <w:sz w:val="20"/>
                <w:lang w:val="uz-Cyrl-UZ"/>
              </w:rPr>
              <w:t xml:space="preserve">16 </w:t>
            </w:r>
            <w:r w:rsidR="00930BE4" w:rsidRPr="00600585">
              <w:rPr>
                <w:b/>
                <w:sz w:val="20"/>
                <w:lang w:val="uz-Cyrl-UZ"/>
              </w:rPr>
              <w:t xml:space="preserve">мартдан </w:t>
            </w:r>
            <w:r w:rsidR="00930BE4" w:rsidRPr="00600585">
              <w:rPr>
                <w:b/>
                <w:sz w:val="20"/>
                <w:lang w:val="uz-Cyrl-UZ"/>
              </w:rPr>
              <w:br/>
              <w:t>кечиктирмай</w:t>
            </w:r>
          </w:p>
          <w:p w:rsidR="00930BE4" w:rsidRPr="00600585" w:rsidRDefault="00930BE4" w:rsidP="006D40EC">
            <w:pPr>
              <w:jc w:val="center"/>
              <w:rPr>
                <w:sz w:val="20"/>
                <w:lang w:val="uz-Cyrl-UZ"/>
              </w:rPr>
            </w:pPr>
          </w:p>
          <w:p w:rsidR="00930BE4" w:rsidRPr="00600585" w:rsidRDefault="00930BE4" w:rsidP="006D40EC">
            <w:pPr>
              <w:jc w:val="center"/>
              <w:rPr>
                <w:sz w:val="20"/>
                <w:lang w:val="uz-Cyrl-UZ"/>
              </w:rPr>
            </w:pPr>
          </w:p>
          <w:p w:rsidR="00930BE4" w:rsidRPr="00600585" w:rsidRDefault="00930BE4" w:rsidP="007B4F21">
            <w:pPr>
              <w:jc w:val="center"/>
              <w:rPr>
                <w:sz w:val="20"/>
                <w:lang w:val="uz-Cyrl-UZ"/>
              </w:rPr>
            </w:pPr>
            <w:r w:rsidRPr="00600585">
              <w:rPr>
                <w:sz w:val="20"/>
                <w:lang w:val="uz-Cyrl-UZ"/>
              </w:rPr>
              <w:t xml:space="preserve">не позднее </w:t>
            </w:r>
            <w:r w:rsidRPr="00600585">
              <w:rPr>
                <w:sz w:val="20"/>
                <w:lang w:val="uz-Cyrl-UZ"/>
              </w:rPr>
              <w:br/>
            </w:r>
            <w:r w:rsidR="00C73F3D" w:rsidRPr="00600585">
              <w:rPr>
                <w:sz w:val="20"/>
                <w:lang w:val="uz-Cyrl-UZ"/>
              </w:rPr>
              <w:t xml:space="preserve">16 </w:t>
            </w:r>
            <w:r w:rsidRPr="00600585">
              <w:rPr>
                <w:sz w:val="20"/>
                <w:lang w:val="uz-Cyrl-UZ"/>
              </w:rPr>
              <w:t xml:space="preserve">марта </w:t>
            </w:r>
          </w:p>
        </w:tc>
        <w:tc>
          <w:tcPr>
            <w:tcW w:w="283" w:type="dxa"/>
            <w:tcBorders>
              <w:top w:val="nil"/>
              <w:left w:val="nil"/>
              <w:bottom w:val="nil"/>
              <w:right w:val="nil"/>
            </w:tcBorders>
            <w:vAlign w:val="center"/>
          </w:tcPr>
          <w:p w:rsidR="00930BE4" w:rsidRPr="00600585" w:rsidRDefault="00930BE4">
            <w:pPr>
              <w:jc w:val="center"/>
              <w:rPr>
                <w:sz w:val="20"/>
                <w:lang w:val="uz-Cyrl-UZ"/>
              </w:rPr>
            </w:pPr>
          </w:p>
        </w:tc>
        <w:tc>
          <w:tcPr>
            <w:tcW w:w="3368" w:type="dxa"/>
            <w:tcBorders>
              <w:top w:val="nil"/>
              <w:left w:val="nil"/>
              <w:bottom w:val="nil"/>
              <w:right w:val="nil"/>
            </w:tcBorders>
            <w:vAlign w:val="center"/>
          </w:tcPr>
          <w:p w:rsidR="00930BE4" w:rsidRPr="00600585" w:rsidRDefault="00930BE4" w:rsidP="00E30343">
            <w:pPr>
              <w:jc w:val="center"/>
              <w:rPr>
                <w:b/>
                <w:sz w:val="20"/>
                <w:lang w:val="uz-Cyrl-UZ"/>
              </w:rPr>
            </w:pPr>
          </w:p>
          <w:p w:rsidR="00930BE4" w:rsidRPr="00600585" w:rsidRDefault="00930BE4" w:rsidP="00E30343">
            <w:pPr>
              <w:jc w:val="center"/>
              <w:rPr>
                <w:b/>
                <w:sz w:val="20"/>
                <w:lang w:val="uz-Cyrl-UZ"/>
              </w:rPr>
            </w:pPr>
            <w:r w:rsidRPr="00600585">
              <w:rPr>
                <w:b/>
                <w:sz w:val="20"/>
                <w:lang w:val="uz-Cyrl-UZ"/>
              </w:rPr>
              <w:t>Йиллик</w:t>
            </w:r>
          </w:p>
          <w:p w:rsidR="00930BE4" w:rsidRPr="00600585" w:rsidRDefault="00930BE4" w:rsidP="00E30343">
            <w:pPr>
              <w:jc w:val="center"/>
              <w:rPr>
                <w:sz w:val="20"/>
                <w:lang w:val="uz-Cyrl-UZ"/>
              </w:rPr>
            </w:pPr>
            <w:r w:rsidRPr="00600585">
              <w:rPr>
                <w:sz w:val="20"/>
                <w:lang w:val="uz-Cyrl-UZ"/>
              </w:rPr>
              <w:t>Годовая</w:t>
            </w:r>
          </w:p>
          <w:p w:rsidR="00930BE4" w:rsidRPr="00600585" w:rsidRDefault="00930BE4" w:rsidP="00E30343">
            <w:pPr>
              <w:jc w:val="center"/>
              <w:rPr>
                <w:sz w:val="20"/>
                <w:lang w:val="uz-Cyrl-UZ"/>
              </w:rPr>
            </w:pPr>
          </w:p>
        </w:tc>
      </w:tr>
    </w:tbl>
    <w:p w:rsidR="00930BE4" w:rsidRPr="00D02CDA" w:rsidRDefault="00930BE4">
      <w:pPr>
        <w:rPr>
          <w:lang w:val="uz-Cyrl-U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5"/>
        <w:gridCol w:w="850"/>
        <w:gridCol w:w="850"/>
        <w:gridCol w:w="850"/>
        <w:gridCol w:w="850"/>
        <w:gridCol w:w="2484"/>
      </w:tblGrid>
      <w:tr w:rsidR="00930BE4" w:rsidRPr="00D02CDA">
        <w:tc>
          <w:tcPr>
            <w:tcW w:w="7479" w:type="dxa"/>
            <w:gridSpan w:val="6"/>
            <w:tcBorders>
              <w:top w:val="single" w:sz="4" w:space="0" w:color="000000"/>
              <w:left w:val="single" w:sz="4" w:space="0" w:color="000000"/>
              <w:bottom w:val="single" w:sz="4" w:space="0" w:color="000000"/>
              <w:right w:val="single" w:sz="4" w:space="0" w:color="000000"/>
            </w:tcBorders>
            <w:vAlign w:val="center"/>
          </w:tcPr>
          <w:p w:rsidR="00930BE4" w:rsidRPr="00D02CDA" w:rsidRDefault="00930BE4" w:rsidP="00FD71EE">
            <w:pPr>
              <w:pStyle w:val="af6"/>
              <w:jc w:val="center"/>
              <w:rPr>
                <w:rFonts w:ascii="Times New Roman" w:hAnsi="Times New Roman"/>
                <w:b/>
                <w:sz w:val="18"/>
                <w:lang w:val="uz-Cyrl-UZ"/>
              </w:rPr>
            </w:pPr>
            <w:r w:rsidRPr="00D02CDA">
              <w:rPr>
                <w:rFonts w:ascii="Times New Roman" w:hAnsi="Times New Roman"/>
                <w:b/>
                <w:sz w:val="18"/>
                <w:lang w:val="uz-Cyrl-UZ"/>
              </w:rPr>
              <w:t xml:space="preserve">Статистик шаклни тўлдиришга сарфланган вақт, соатда </w:t>
            </w:r>
            <w:r w:rsidRPr="00D02CDA">
              <w:rPr>
                <w:rFonts w:ascii="Times New Roman" w:hAnsi="Times New Roman"/>
                <w:b/>
                <w:sz w:val="18"/>
                <w:lang w:val="uz-Cyrl-UZ"/>
              </w:rPr>
              <w:br/>
              <w:t>(кераклисини белгиланг)</w:t>
            </w:r>
          </w:p>
          <w:p w:rsidR="00930BE4" w:rsidRPr="00D02CDA" w:rsidRDefault="00930BE4" w:rsidP="00FD71EE">
            <w:pPr>
              <w:pStyle w:val="af6"/>
              <w:jc w:val="center"/>
              <w:rPr>
                <w:rFonts w:ascii="Times New Roman" w:hAnsi="Times New Roman"/>
                <w:sz w:val="18"/>
                <w:lang w:val="uz-Cyrl-UZ"/>
              </w:rPr>
            </w:pPr>
            <w:r w:rsidRPr="00D02CDA">
              <w:rPr>
                <w:rFonts w:ascii="Times New Roman" w:hAnsi="Times New Roman"/>
                <w:sz w:val="18"/>
                <w:lang w:val="uz-Cyrl-UZ"/>
              </w:rPr>
              <w:t xml:space="preserve">Время, затраченное на заполнение статистической формы, в часах </w:t>
            </w:r>
            <w:r w:rsidRPr="00D02CDA">
              <w:rPr>
                <w:rFonts w:ascii="Times New Roman" w:hAnsi="Times New Roman"/>
                <w:sz w:val="18"/>
                <w:lang w:val="uz-Cyrl-UZ"/>
              </w:rPr>
              <w:br/>
              <w:t>(нужное отметить)</w:t>
            </w:r>
          </w:p>
        </w:tc>
      </w:tr>
      <w:tr w:rsidR="00930BE4" w:rsidRPr="00D02CDA">
        <w:trPr>
          <w:trHeight w:val="567"/>
        </w:trPr>
        <w:tc>
          <w:tcPr>
            <w:tcW w:w="1595" w:type="dxa"/>
            <w:tcBorders>
              <w:top w:val="single" w:sz="4" w:space="0" w:color="000000"/>
              <w:left w:val="single" w:sz="4" w:space="0" w:color="000000"/>
              <w:bottom w:val="single" w:sz="4" w:space="0" w:color="000000"/>
              <w:right w:val="single" w:sz="4" w:space="0" w:color="000000"/>
            </w:tcBorders>
            <w:vAlign w:val="center"/>
          </w:tcPr>
          <w:p w:rsidR="00930BE4" w:rsidRPr="00D02CDA" w:rsidRDefault="00930BE4" w:rsidP="00FD71EE">
            <w:pPr>
              <w:pStyle w:val="af6"/>
              <w:jc w:val="center"/>
              <w:rPr>
                <w:rFonts w:ascii="Times New Roman" w:hAnsi="Times New Roman"/>
                <w:b/>
                <w:sz w:val="18"/>
                <w:lang w:val="uz-Cyrl-UZ"/>
              </w:rPr>
            </w:pPr>
            <w:r w:rsidRPr="00D02CDA">
              <w:rPr>
                <w:rFonts w:ascii="Times New Roman" w:hAnsi="Times New Roman"/>
                <w:b/>
                <w:sz w:val="18"/>
                <w:lang w:val="uz-Cyrl-UZ"/>
              </w:rPr>
              <w:t>1 соатгача</w:t>
            </w:r>
          </w:p>
          <w:p w:rsidR="00930BE4" w:rsidRPr="00D02CDA" w:rsidRDefault="00930BE4" w:rsidP="00FD71EE">
            <w:pPr>
              <w:pStyle w:val="af6"/>
              <w:jc w:val="center"/>
              <w:rPr>
                <w:rFonts w:ascii="Times New Roman" w:hAnsi="Times New Roman"/>
                <w:sz w:val="18"/>
                <w:lang w:val="uz-Cyrl-UZ"/>
              </w:rPr>
            </w:pPr>
            <w:r w:rsidRPr="00D02CDA">
              <w:rPr>
                <w:rFonts w:ascii="Times New Roman" w:hAnsi="Times New Roman"/>
                <w:sz w:val="18"/>
                <w:lang w:val="uz-Cyrl-UZ"/>
              </w:rPr>
              <w:t>до 1 часа</w:t>
            </w:r>
          </w:p>
        </w:tc>
        <w:tc>
          <w:tcPr>
            <w:tcW w:w="850" w:type="dxa"/>
            <w:tcBorders>
              <w:top w:val="single" w:sz="4" w:space="0" w:color="000000"/>
              <w:left w:val="single" w:sz="4" w:space="0" w:color="000000"/>
              <w:bottom w:val="single" w:sz="4" w:space="0" w:color="000000"/>
              <w:right w:val="single" w:sz="4" w:space="0" w:color="000000"/>
            </w:tcBorders>
            <w:vAlign w:val="center"/>
          </w:tcPr>
          <w:p w:rsidR="00930BE4" w:rsidRPr="00D02CDA" w:rsidRDefault="00930BE4" w:rsidP="00FD71EE">
            <w:pPr>
              <w:pStyle w:val="af6"/>
              <w:jc w:val="center"/>
              <w:rPr>
                <w:rFonts w:ascii="Times New Roman" w:hAnsi="Times New Roman"/>
                <w:sz w:val="18"/>
                <w:lang w:val="uz-Cyrl-UZ"/>
              </w:rPr>
            </w:pPr>
            <w:r w:rsidRPr="00D02CDA">
              <w:rPr>
                <w:rFonts w:ascii="Times New Roman" w:hAnsi="Times New Roman"/>
                <w:sz w:val="18"/>
                <w:lang w:val="uz-Cyrl-UZ"/>
              </w:rPr>
              <w:t>1-2</w:t>
            </w:r>
          </w:p>
        </w:tc>
        <w:tc>
          <w:tcPr>
            <w:tcW w:w="850" w:type="dxa"/>
            <w:tcBorders>
              <w:top w:val="single" w:sz="4" w:space="0" w:color="000000"/>
              <w:left w:val="single" w:sz="4" w:space="0" w:color="000000"/>
              <w:bottom w:val="single" w:sz="4" w:space="0" w:color="000000"/>
              <w:right w:val="single" w:sz="4" w:space="0" w:color="000000"/>
            </w:tcBorders>
            <w:vAlign w:val="center"/>
          </w:tcPr>
          <w:p w:rsidR="00930BE4" w:rsidRPr="00D02CDA" w:rsidRDefault="00930BE4" w:rsidP="00FD71EE">
            <w:pPr>
              <w:pStyle w:val="af6"/>
              <w:jc w:val="center"/>
              <w:rPr>
                <w:rFonts w:ascii="Times New Roman" w:hAnsi="Times New Roman"/>
                <w:sz w:val="18"/>
                <w:lang w:val="uz-Cyrl-UZ"/>
              </w:rPr>
            </w:pPr>
            <w:r w:rsidRPr="00D02CDA">
              <w:rPr>
                <w:rFonts w:ascii="Times New Roman" w:hAnsi="Times New Roman"/>
                <w:sz w:val="18"/>
                <w:lang w:val="uz-Cyrl-UZ"/>
              </w:rPr>
              <w:t>2-4</w:t>
            </w:r>
          </w:p>
        </w:tc>
        <w:tc>
          <w:tcPr>
            <w:tcW w:w="850" w:type="dxa"/>
            <w:tcBorders>
              <w:top w:val="single" w:sz="4" w:space="0" w:color="000000"/>
              <w:left w:val="single" w:sz="4" w:space="0" w:color="000000"/>
              <w:bottom w:val="single" w:sz="4" w:space="0" w:color="000000"/>
              <w:right w:val="single" w:sz="4" w:space="0" w:color="000000"/>
            </w:tcBorders>
            <w:vAlign w:val="center"/>
          </w:tcPr>
          <w:p w:rsidR="00930BE4" w:rsidRPr="00D02CDA" w:rsidRDefault="00930BE4" w:rsidP="00FD71EE">
            <w:pPr>
              <w:pStyle w:val="af6"/>
              <w:jc w:val="center"/>
              <w:rPr>
                <w:rFonts w:ascii="Times New Roman" w:hAnsi="Times New Roman"/>
                <w:sz w:val="18"/>
                <w:lang w:val="uz-Cyrl-UZ"/>
              </w:rPr>
            </w:pPr>
            <w:r w:rsidRPr="00D02CDA">
              <w:rPr>
                <w:rFonts w:ascii="Times New Roman" w:hAnsi="Times New Roman"/>
                <w:sz w:val="18"/>
                <w:lang w:val="uz-Cyrl-UZ"/>
              </w:rPr>
              <w:t>4-8</w:t>
            </w:r>
          </w:p>
        </w:tc>
        <w:tc>
          <w:tcPr>
            <w:tcW w:w="850" w:type="dxa"/>
            <w:tcBorders>
              <w:top w:val="single" w:sz="4" w:space="0" w:color="000000"/>
              <w:left w:val="single" w:sz="4" w:space="0" w:color="000000"/>
              <w:bottom w:val="single" w:sz="4" w:space="0" w:color="000000"/>
              <w:right w:val="single" w:sz="4" w:space="0" w:color="000000"/>
            </w:tcBorders>
            <w:vAlign w:val="center"/>
          </w:tcPr>
          <w:p w:rsidR="00930BE4" w:rsidRPr="00D02CDA" w:rsidRDefault="00930BE4" w:rsidP="00FD71EE">
            <w:pPr>
              <w:pStyle w:val="af6"/>
              <w:jc w:val="center"/>
              <w:rPr>
                <w:rFonts w:ascii="Times New Roman" w:hAnsi="Times New Roman"/>
                <w:sz w:val="18"/>
                <w:lang w:val="uz-Cyrl-UZ"/>
              </w:rPr>
            </w:pPr>
            <w:r w:rsidRPr="00D02CDA">
              <w:rPr>
                <w:rFonts w:ascii="Times New Roman" w:hAnsi="Times New Roman"/>
                <w:sz w:val="18"/>
                <w:lang w:val="uz-Cyrl-UZ"/>
              </w:rPr>
              <w:t>8-10</w:t>
            </w:r>
          </w:p>
        </w:tc>
        <w:tc>
          <w:tcPr>
            <w:tcW w:w="2484" w:type="dxa"/>
            <w:tcBorders>
              <w:top w:val="single" w:sz="4" w:space="0" w:color="000000"/>
              <w:left w:val="single" w:sz="4" w:space="0" w:color="000000"/>
              <w:bottom w:val="single" w:sz="4" w:space="0" w:color="000000"/>
              <w:right w:val="single" w:sz="4" w:space="0" w:color="000000"/>
            </w:tcBorders>
            <w:vAlign w:val="center"/>
          </w:tcPr>
          <w:p w:rsidR="00930BE4" w:rsidRPr="00D02CDA" w:rsidRDefault="00930BE4" w:rsidP="00FD71EE">
            <w:pPr>
              <w:pStyle w:val="af6"/>
              <w:jc w:val="center"/>
              <w:rPr>
                <w:rFonts w:ascii="Times New Roman" w:hAnsi="Times New Roman"/>
                <w:b/>
                <w:sz w:val="18"/>
                <w:lang w:val="uz-Cyrl-UZ"/>
              </w:rPr>
            </w:pPr>
            <w:r w:rsidRPr="00D02CDA">
              <w:rPr>
                <w:rFonts w:ascii="Times New Roman" w:hAnsi="Times New Roman"/>
                <w:b/>
                <w:sz w:val="18"/>
                <w:lang w:val="uz-Cyrl-UZ"/>
              </w:rPr>
              <w:t>10 соатдан ортиқ</w:t>
            </w:r>
          </w:p>
          <w:p w:rsidR="00930BE4" w:rsidRPr="00D02CDA" w:rsidRDefault="00930BE4" w:rsidP="00FD71EE">
            <w:pPr>
              <w:pStyle w:val="af6"/>
              <w:jc w:val="center"/>
              <w:rPr>
                <w:rFonts w:ascii="Times New Roman" w:hAnsi="Times New Roman"/>
                <w:sz w:val="18"/>
                <w:lang w:val="uz-Cyrl-UZ"/>
              </w:rPr>
            </w:pPr>
            <w:r w:rsidRPr="00D02CDA">
              <w:rPr>
                <w:rFonts w:ascii="Times New Roman" w:hAnsi="Times New Roman"/>
                <w:sz w:val="18"/>
                <w:lang w:val="uz-Cyrl-UZ"/>
              </w:rPr>
              <w:t>более 10 часов</w:t>
            </w:r>
          </w:p>
        </w:tc>
      </w:tr>
    </w:tbl>
    <w:p w:rsidR="00930BE4" w:rsidRPr="00D02CDA" w:rsidRDefault="00930BE4">
      <w:pPr>
        <w:rPr>
          <w:lang w:val="uz-Cyrl-U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2"/>
        <w:gridCol w:w="2665"/>
        <w:gridCol w:w="2661"/>
      </w:tblGrid>
      <w:tr w:rsidR="00930BE4" w:rsidRPr="00D02CDA">
        <w:trPr>
          <w:cantSplit/>
          <w:trHeight w:val="60"/>
        </w:trPr>
        <w:tc>
          <w:tcPr>
            <w:tcW w:w="5272" w:type="dxa"/>
          </w:tcPr>
          <w:p w:rsidR="00930BE4" w:rsidRPr="00D02CDA" w:rsidRDefault="00930BE4" w:rsidP="003B1D45">
            <w:pPr>
              <w:jc w:val="center"/>
              <w:rPr>
                <w:b/>
                <w:sz w:val="18"/>
                <w:szCs w:val="18"/>
                <w:lang w:val="uz-Cyrl-UZ"/>
              </w:rPr>
            </w:pPr>
            <w:r w:rsidRPr="00D02CDA">
              <w:rPr>
                <w:b/>
                <w:sz w:val="18"/>
                <w:szCs w:val="18"/>
                <w:lang w:val="uz-Cyrl-UZ"/>
              </w:rPr>
              <w:t>Ташкилот номи</w:t>
            </w:r>
          </w:p>
          <w:p w:rsidR="00930BE4" w:rsidRPr="00D02CDA" w:rsidRDefault="00930BE4" w:rsidP="003B1D45">
            <w:pPr>
              <w:jc w:val="center"/>
              <w:rPr>
                <w:sz w:val="18"/>
                <w:szCs w:val="18"/>
                <w:lang w:val="uz-Cyrl-UZ"/>
              </w:rPr>
            </w:pPr>
            <w:r w:rsidRPr="00D02CDA">
              <w:rPr>
                <w:sz w:val="18"/>
                <w:szCs w:val="18"/>
                <w:lang w:val="uz-Cyrl-UZ"/>
              </w:rPr>
              <w:t>Наименование организации</w:t>
            </w:r>
          </w:p>
        </w:tc>
        <w:tc>
          <w:tcPr>
            <w:tcW w:w="2665" w:type="dxa"/>
            <w:vAlign w:val="center"/>
          </w:tcPr>
          <w:p w:rsidR="00930BE4" w:rsidRPr="00D02CDA" w:rsidRDefault="00930BE4" w:rsidP="003B1D45">
            <w:pPr>
              <w:jc w:val="center"/>
              <w:rPr>
                <w:sz w:val="18"/>
                <w:szCs w:val="18"/>
                <w:lang w:val="uz-Cyrl-UZ"/>
              </w:rPr>
            </w:pPr>
            <w:r w:rsidRPr="00D02CDA">
              <w:rPr>
                <w:b/>
                <w:sz w:val="18"/>
                <w:szCs w:val="18"/>
                <w:lang w:val="uz-Cyrl-UZ"/>
              </w:rPr>
              <w:t>КТУТ</w:t>
            </w:r>
          </w:p>
          <w:p w:rsidR="00930BE4" w:rsidRPr="00D02CDA" w:rsidRDefault="00930BE4" w:rsidP="003B1D45">
            <w:pPr>
              <w:jc w:val="center"/>
              <w:rPr>
                <w:sz w:val="18"/>
                <w:szCs w:val="18"/>
                <w:lang w:val="uz-Cyrl-UZ"/>
              </w:rPr>
            </w:pPr>
            <w:r w:rsidRPr="00D02CDA">
              <w:rPr>
                <w:sz w:val="18"/>
                <w:szCs w:val="18"/>
                <w:lang w:val="uz-Cyrl-UZ"/>
              </w:rPr>
              <w:t>ОКПО</w:t>
            </w:r>
          </w:p>
        </w:tc>
        <w:tc>
          <w:tcPr>
            <w:tcW w:w="2661" w:type="dxa"/>
            <w:vAlign w:val="center"/>
          </w:tcPr>
          <w:p w:rsidR="00930BE4" w:rsidRPr="00D02CDA" w:rsidRDefault="00930BE4" w:rsidP="003B1D45">
            <w:pPr>
              <w:jc w:val="center"/>
              <w:rPr>
                <w:sz w:val="18"/>
                <w:szCs w:val="18"/>
                <w:lang w:val="uz-Cyrl-UZ"/>
              </w:rPr>
            </w:pPr>
            <w:r w:rsidRPr="00D02CDA">
              <w:rPr>
                <w:b/>
                <w:sz w:val="18"/>
                <w:szCs w:val="18"/>
                <w:lang w:val="uz-Cyrl-UZ"/>
              </w:rPr>
              <w:t>СТИР</w:t>
            </w:r>
          </w:p>
          <w:p w:rsidR="00930BE4" w:rsidRPr="00D02CDA" w:rsidRDefault="00930BE4" w:rsidP="003B1D45">
            <w:pPr>
              <w:jc w:val="center"/>
              <w:rPr>
                <w:sz w:val="18"/>
                <w:szCs w:val="18"/>
                <w:lang w:val="uz-Cyrl-UZ"/>
              </w:rPr>
            </w:pPr>
            <w:r w:rsidRPr="00D02CDA">
              <w:rPr>
                <w:sz w:val="18"/>
                <w:szCs w:val="18"/>
                <w:lang w:val="uz-Cyrl-UZ"/>
              </w:rPr>
              <w:t>ИНН</w:t>
            </w:r>
          </w:p>
        </w:tc>
      </w:tr>
      <w:tr w:rsidR="00930BE4" w:rsidRPr="00D02CDA">
        <w:trPr>
          <w:cantSplit/>
          <w:trHeight w:val="60"/>
        </w:trPr>
        <w:tc>
          <w:tcPr>
            <w:tcW w:w="5272" w:type="dxa"/>
          </w:tcPr>
          <w:p w:rsidR="00930BE4" w:rsidRPr="00D02CDA" w:rsidRDefault="00930BE4" w:rsidP="003B1D45">
            <w:pPr>
              <w:rPr>
                <w:sz w:val="18"/>
                <w:szCs w:val="18"/>
                <w:lang w:val="uz-Cyrl-UZ"/>
              </w:rPr>
            </w:pPr>
          </w:p>
          <w:p w:rsidR="00930BE4" w:rsidRPr="00D02CDA" w:rsidRDefault="00930BE4" w:rsidP="003B1D45">
            <w:pPr>
              <w:rPr>
                <w:sz w:val="18"/>
                <w:szCs w:val="18"/>
                <w:lang w:val="uz-Cyrl-UZ"/>
              </w:rPr>
            </w:pPr>
          </w:p>
        </w:tc>
        <w:tc>
          <w:tcPr>
            <w:tcW w:w="2665" w:type="dxa"/>
            <w:vAlign w:val="center"/>
          </w:tcPr>
          <w:p w:rsidR="00930BE4" w:rsidRPr="00D02CDA" w:rsidRDefault="00930BE4" w:rsidP="003B1D45">
            <w:pPr>
              <w:jc w:val="center"/>
              <w:rPr>
                <w:b/>
                <w:sz w:val="18"/>
                <w:szCs w:val="18"/>
                <w:lang w:val="uz-Cyrl-UZ"/>
              </w:rPr>
            </w:pPr>
          </w:p>
        </w:tc>
        <w:tc>
          <w:tcPr>
            <w:tcW w:w="2661" w:type="dxa"/>
            <w:vAlign w:val="center"/>
          </w:tcPr>
          <w:p w:rsidR="00930BE4" w:rsidRPr="00D02CDA" w:rsidRDefault="00930BE4" w:rsidP="003B1D45">
            <w:pPr>
              <w:rPr>
                <w:b/>
                <w:sz w:val="18"/>
                <w:szCs w:val="18"/>
                <w:lang w:val="uz-Cyrl-UZ"/>
              </w:rPr>
            </w:pPr>
          </w:p>
        </w:tc>
      </w:tr>
    </w:tbl>
    <w:p w:rsidR="00930BE4" w:rsidRPr="00D02CDA" w:rsidRDefault="00930BE4" w:rsidP="00A64B84">
      <w:pPr>
        <w:rPr>
          <w:sz w:val="18"/>
          <w:szCs w:val="18"/>
          <w:lang w:val="uz-Cyrl-U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107"/>
        <w:gridCol w:w="1107"/>
        <w:gridCol w:w="1107"/>
        <w:gridCol w:w="1107"/>
        <w:gridCol w:w="1776"/>
      </w:tblGrid>
      <w:tr w:rsidR="00930BE4" w:rsidRPr="00D02CDA">
        <w:tc>
          <w:tcPr>
            <w:tcW w:w="1701" w:type="dxa"/>
            <w:vAlign w:val="center"/>
          </w:tcPr>
          <w:p w:rsidR="00930BE4" w:rsidRPr="00D02CDA" w:rsidRDefault="00930BE4" w:rsidP="003B1D45">
            <w:pPr>
              <w:pStyle w:val="f7"/>
              <w:tabs>
                <w:tab w:val="center" w:pos="5385"/>
                <w:tab w:val="left" w:pos="7764"/>
              </w:tabs>
              <w:rPr>
                <w:b/>
                <w:sz w:val="18"/>
                <w:szCs w:val="18"/>
                <w:lang w:val="uz-Cyrl-UZ"/>
              </w:rPr>
            </w:pPr>
            <w:r w:rsidRPr="00D02CDA">
              <w:rPr>
                <w:b/>
                <w:sz w:val="18"/>
                <w:szCs w:val="18"/>
                <w:lang w:val="uz-Cyrl-UZ"/>
              </w:rPr>
              <w:t>Ҳисобот даври</w:t>
            </w:r>
          </w:p>
          <w:p w:rsidR="00930BE4" w:rsidRPr="00D02CDA" w:rsidRDefault="00930BE4" w:rsidP="003B1D45">
            <w:pPr>
              <w:pStyle w:val="f7"/>
              <w:tabs>
                <w:tab w:val="center" w:pos="5385"/>
                <w:tab w:val="left" w:pos="7764"/>
              </w:tabs>
              <w:rPr>
                <w:sz w:val="18"/>
                <w:szCs w:val="18"/>
                <w:lang w:val="uz-Cyrl-UZ"/>
              </w:rPr>
            </w:pPr>
            <w:r w:rsidRPr="00D02CDA">
              <w:rPr>
                <w:sz w:val="18"/>
                <w:szCs w:val="18"/>
                <w:lang w:val="uz-Cyrl-UZ"/>
              </w:rPr>
              <w:t xml:space="preserve">Отчетный период    </w:t>
            </w:r>
          </w:p>
        </w:tc>
        <w:tc>
          <w:tcPr>
            <w:tcW w:w="1107" w:type="dxa"/>
            <w:vAlign w:val="center"/>
          </w:tcPr>
          <w:p w:rsidR="00930BE4" w:rsidRPr="00D02CDA" w:rsidRDefault="00930BE4" w:rsidP="003B1D45">
            <w:pPr>
              <w:pStyle w:val="f7"/>
              <w:tabs>
                <w:tab w:val="center" w:pos="5385"/>
                <w:tab w:val="left" w:pos="7764"/>
              </w:tabs>
              <w:jc w:val="center"/>
              <w:rPr>
                <w:b/>
                <w:sz w:val="18"/>
                <w:szCs w:val="18"/>
                <w:lang w:val="uz-Cyrl-UZ"/>
              </w:rPr>
            </w:pPr>
          </w:p>
        </w:tc>
        <w:tc>
          <w:tcPr>
            <w:tcW w:w="1107" w:type="dxa"/>
            <w:vAlign w:val="center"/>
          </w:tcPr>
          <w:p w:rsidR="00930BE4" w:rsidRPr="00D02CDA" w:rsidRDefault="00930BE4" w:rsidP="003B1D45">
            <w:pPr>
              <w:pStyle w:val="f7"/>
              <w:tabs>
                <w:tab w:val="center" w:pos="5385"/>
                <w:tab w:val="left" w:pos="7764"/>
              </w:tabs>
              <w:jc w:val="center"/>
              <w:rPr>
                <w:b/>
                <w:sz w:val="18"/>
                <w:szCs w:val="18"/>
                <w:lang w:val="uz-Cyrl-UZ"/>
              </w:rPr>
            </w:pPr>
          </w:p>
        </w:tc>
        <w:tc>
          <w:tcPr>
            <w:tcW w:w="1107" w:type="dxa"/>
            <w:vAlign w:val="center"/>
          </w:tcPr>
          <w:p w:rsidR="00930BE4" w:rsidRPr="00D02CDA" w:rsidRDefault="00930BE4" w:rsidP="003B1D45">
            <w:pPr>
              <w:pStyle w:val="f7"/>
              <w:tabs>
                <w:tab w:val="center" w:pos="5385"/>
                <w:tab w:val="left" w:pos="7764"/>
              </w:tabs>
              <w:jc w:val="center"/>
              <w:rPr>
                <w:b/>
                <w:sz w:val="18"/>
                <w:szCs w:val="18"/>
                <w:lang w:val="uz-Cyrl-UZ"/>
              </w:rPr>
            </w:pPr>
          </w:p>
        </w:tc>
        <w:tc>
          <w:tcPr>
            <w:tcW w:w="1107" w:type="dxa"/>
            <w:vAlign w:val="center"/>
          </w:tcPr>
          <w:p w:rsidR="00930BE4" w:rsidRPr="00D02CDA" w:rsidRDefault="00930BE4" w:rsidP="003B1D45">
            <w:pPr>
              <w:pStyle w:val="f7"/>
              <w:tabs>
                <w:tab w:val="center" w:pos="5385"/>
                <w:tab w:val="left" w:pos="7764"/>
              </w:tabs>
              <w:jc w:val="center"/>
              <w:rPr>
                <w:b/>
                <w:sz w:val="18"/>
                <w:szCs w:val="18"/>
                <w:lang w:val="uz-Cyrl-UZ"/>
              </w:rPr>
            </w:pPr>
          </w:p>
        </w:tc>
        <w:tc>
          <w:tcPr>
            <w:tcW w:w="1776" w:type="dxa"/>
            <w:vAlign w:val="center"/>
          </w:tcPr>
          <w:p w:rsidR="00930BE4" w:rsidRPr="00D02CDA" w:rsidRDefault="00930BE4" w:rsidP="003B1D45">
            <w:pPr>
              <w:pStyle w:val="f7"/>
              <w:tabs>
                <w:tab w:val="center" w:pos="5385"/>
                <w:tab w:val="left" w:pos="7764"/>
              </w:tabs>
              <w:jc w:val="center"/>
              <w:rPr>
                <w:sz w:val="18"/>
                <w:szCs w:val="18"/>
                <w:lang w:val="uz-Cyrl-UZ"/>
              </w:rPr>
            </w:pPr>
            <w:r w:rsidRPr="00D02CDA">
              <w:rPr>
                <w:b/>
                <w:sz w:val="18"/>
                <w:szCs w:val="18"/>
                <w:lang w:val="uz-Cyrl-UZ"/>
              </w:rPr>
              <w:t>йил</w:t>
            </w:r>
            <w:r w:rsidRPr="00D02CDA">
              <w:rPr>
                <w:sz w:val="18"/>
                <w:szCs w:val="18"/>
                <w:lang w:val="uz-Cyrl-UZ"/>
              </w:rPr>
              <w:br/>
              <w:t>год</w:t>
            </w:r>
          </w:p>
        </w:tc>
      </w:tr>
    </w:tbl>
    <w:p w:rsidR="00FA0577" w:rsidRPr="00D02CDA" w:rsidRDefault="00FA0577">
      <w:pPr>
        <w:rPr>
          <w:sz w:val="20"/>
          <w:lang w:val="uz-Cyrl-UZ"/>
        </w:rPr>
      </w:pPr>
    </w:p>
    <w:tbl>
      <w:tblPr>
        <w:tblW w:w="0" w:type="auto"/>
        <w:tblLayout w:type="fixed"/>
        <w:tblLook w:val="0000" w:firstRow="0" w:lastRow="0" w:firstColumn="0" w:lastColumn="0" w:noHBand="0" w:noVBand="0"/>
      </w:tblPr>
      <w:tblGrid>
        <w:gridCol w:w="5211"/>
        <w:gridCol w:w="5670"/>
      </w:tblGrid>
      <w:tr w:rsidR="00930BE4" w:rsidRPr="00D02CDA" w:rsidTr="00315198">
        <w:tc>
          <w:tcPr>
            <w:tcW w:w="5211" w:type="dxa"/>
          </w:tcPr>
          <w:p w:rsidR="00930BE4" w:rsidRPr="00D02CDA" w:rsidRDefault="00930BE4" w:rsidP="005C0BCA">
            <w:pPr>
              <w:pStyle w:val="3"/>
              <w:pageBreakBefore/>
              <w:rPr>
                <w:rFonts w:ascii="Times New Roman" w:hAnsi="Times New Roman"/>
                <w:lang w:val="uz-Cyrl-UZ"/>
              </w:rPr>
            </w:pPr>
            <w:r w:rsidRPr="00D02CDA">
              <w:rPr>
                <w:rFonts w:ascii="Times New Roman" w:hAnsi="Times New Roman"/>
                <w:lang w:val="uz-Cyrl-UZ"/>
              </w:rPr>
              <w:lastRenderedPageBreak/>
              <w:t>Ташиладиган юк тури</w:t>
            </w:r>
          </w:p>
          <w:p w:rsidR="00930BE4" w:rsidRPr="00D02CDA" w:rsidRDefault="00930BE4">
            <w:pPr>
              <w:widowControl/>
              <w:rPr>
                <w:sz w:val="18"/>
                <w:lang w:val="uz-Cyrl-UZ"/>
              </w:rPr>
            </w:pPr>
            <w:r w:rsidRPr="00D02CDA">
              <w:rPr>
                <w:sz w:val="18"/>
                <w:lang w:val="uz-Cyrl-UZ"/>
              </w:rPr>
              <w:t>Вид транспортируемого груза _________________</w:t>
            </w:r>
          </w:p>
          <w:p w:rsidR="00930BE4" w:rsidRPr="00D02CDA" w:rsidRDefault="00930BE4" w:rsidP="009340C8">
            <w:pPr>
              <w:widowControl/>
              <w:rPr>
                <w:b/>
                <w:sz w:val="18"/>
                <w:lang w:val="uz-Cyrl-UZ"/>
              </w:rPr>
            </w:pPr>
            <w:r w:rsidRPr="00D02CDA">
              <w:rPr>
                <w:sz w:val="18"/>
                <w:lang w:val="uz-Cyrl-UZ"/>
              </w:rPr>
              <w:t xml:space="preserve">                                                     </w:t>
            </w:r>
            <w:r w:rsidRPr="00D02CDA">
              <w:rPr>
                <w:b/>
                <w:sz w:val="18"/>
                <w:lang w:val="uz-Cyrl-UZ"/>
              </w:rPr>
              <w:t>(газ, нефть)</w:t>
            </w:r>
          </w:p>
        </w:tc>
        <w:tc>
          <w:tcPr>
            <w:tcW w:w="5670" w:type="dxa"/>
          </w:tcPr>
          <w:p w:rsidR="00930BE4" w:rsidRPr="00D02CDA" w:rsidRDefault="00930BE4">
            <w:pPr>
              <w:widowControl/>
              <w:jc w:val="both"/>
              <w:rPr>
                <w:sz w:val="18"/>
                <w:lang w:val="uz-Cyrl-UZ"/>
              </w:rPr>
            </w:pPr>
          </w:p>
          <w:p w:rsidR="00930BE4" w:rsidRPr="00D02CDA" w:rsidRDefault="00930BE4">
            <w:pPr>
              <w:widowControl/>
              <w:jc w:val="both"/>
              <w:rPr>
                <w:sz w:val="18"/>
                <w:lang w:val="uz-Cyrl-UZ"/>
              </w:rPr>
            </w:pPr>
          </w:p>
          <w:p w:rsidR="00930BE4" w:rsidRPr="00D02CDA" w:rsidRDefault="00930BE4">
            <w:pPr>
              <w:widowControl/>
              <w:jc w:val="both"/>
              <w:rPr>
                <w:b/>
                <w:sz w:val="18"/>
                <w:lang w:val="uz-Cyrl-UZ"/>
              </w:rPr>
            </w:pPr>
          </w:p>
        </w:tc>
      </w:tr>
      <w:tr w:rsidR="00930BE4" w:rsidRPr="00D02CDA" w:rsidTr="00315198">
        <w:tc>
          <w:tcPr>
            <w:tcW w:w="5211" w:type="dxa"/>
            <w:tcBorders>
              <w:bottom w:val="single" w:sz="6" w:space="0" w:color="auto"/>
            </w:tcBorders>
          </w:tcPr>
          <w:p w:rsidR="00930BE4" w:rsidRPr="00D02CDA" w:rsidRDefault="00930BE4">
            <w:pPr>
              <w:widowControl/>
              <w:jc w:val="center"/>
              <w:rPr>
                <w:sz w:val="18"/>
                <w:lang w:val="uz-Cyrl-UZ"/>
              </w:rPr>
            </w:pPr>
          </w:p>
        </w:tc>
        <w:tc>
          <w:tcPr>
            <w:tcW w:w="5670" w:type="dxa"/>
          </w:tcPr>
          <w:p w:rsidR="00930BE4" w:rsidRPr="00D02CDA" w:rsidRDefault="00930BE4">
            <w:pPr>
              <w:widowControl/>
              <w:jc w:val="center"/>
              <w:rPr>
                <w:i/>
                <w:sz w:val="18"/>
                <w:lang w:val="uz-Cyrl-UZ"/>
              </w:rPr>
            </w:pPr>
          </w:p>
        </w:tc>
      </w:tr>
      <w:tr w:rsidR="00930BE4" w:rsidRPr="00D02CDA" w:rsidTr="00315198">
        <w:tc>
          <w:tcPr>
            <w:tcW w:w="5211" w:type="dxa"/>
          </w:tcPr>
          <w:p w:rsidR="00930BE4" w:rsidRPr="00D02CDA" w:rsidRDefault="00930BE4">
            <w:pPr>
              <w:widowControl/>
              <w:jc w:val="center"/>
              <w:rPr>
                <w:sz w:val="18"/>
                <w:lang w:val="uz-Cyrl-UZ"/>
              </w:rPr>
            </w:pPr>
          </w:p>
        </w:tc>
        <w:tc>
          <w:tcPr>
            <w:tcW w:w="5670" w:type="dxa"/>
          </w:tcPr>
          <w:p w:rsidR="00930BE4" w:rsidRPr="00D02CDA" w:rsidRDefault="00930BE4">
            <w:pPr>
              <w:widowControl/>
              <w:rPr>
                <w:sz w:val="18"/>
                <w:lang w:val="uz-Cyrl-UZ"/>
              </w:rPr>
            </w:pPr>
          </w:p>
        </w:tc>
      </w:tr>
      <w:tr w:rsidR="00930BE4" w:rsidRPr="00D02CDA" w:rsidTr="00315198">
        <w:tc>
          <w:tcPr>
            <w:tcW w:w="5211" w:type="dxa"/>
          </w:tcPr>
          <w:p w:rsidR="00930BE4" w:rsidRPr="00D02CDA" w:rsidRDefault="00930BE4">
            <w:pPr>
              <w:widowControl/>
              <w:jc w:val="center"/>
              <w:rPr>
                <w:sz w:val="18"/>
                <w:lang w:val="uz-Cyrl-UZ"/>
              </w:rPr>
            </w:pPr>
          </w:p>
        </w:tc>
        <w:tc>
          <w:tcPr>
            <w:tcW w:w="5670" w:type="dxa"/>
          </w:tcPr>
          <w:p w:rsidR="00930BE4" w:rsidRPr="00D02CDA" w:rsidRDefault="00930BE4">
            <w:pPr>
              <w:widowControl/>
              <w:rPr>
                <w:sz w:val="18"/>
                <w:lang w:val="uz-Cyrl-UZ"/>
              </w:rPr>
            </w:pPr>
          </w:p>
        </w:tc>
      </w:tr>
      <w:tr w:rsidR="00930BE4" w:rsidRPr="00D02CDA" w:rsidTr="00315198">
        <w:tc>
          <w:tcPr>
            <w:tcW w:w="5211" w:type="dxa"/>
            <w:tcBorders>
              <w:top w:val="single" w:sz="6" w:space="0" w:color="auto"/>
            </w:tcBorders>
          </w:tcPr>
          <w:p w:rsidR="00930BE4" w:rsidRPr="00D02CDA" w:rsidRDefault="00930BE4">
            <w:pPr>
              <w:widowControl/>
              <w:jc w:val="center"/>
              <w:rPr>
                <w:sz w:val="18"/>
                <w:lang w:val="uz-Cyrl-UZ"/>
              </w:rPr>
            </w:pPr>
          </w:p>
        </w:tc>
        <w:tc>
          <w:tcPr>
            <w:tcW w:w="5670" w:type="dxa"/>
          </w:tcPr>
          <w:p w:rsidR="00930BE4" w:rsidRPr="00D02CDA" w:rsidRDefault="00930BE4">
            <w:pPr>
              <w:widowControl/>
              <w:rPr>
                <w:sz w:val="18"/>
                <w:lang w:val="uz-Cyrl-UZ"/>
              </w:rPr>
            </w:pPr>
          </w:p>
        </w:tc>
      </w:tr>
    </w:tbl>
    <w:p w:rsidR="00930BE4" w:rsidRPr="00D02CDA" w:rsidRDefault="00930BE4" w:rsidP="002C672D">
      <w:pPr>
        <w:widowControl/>
        <w:jc w:val="center"/>
        <w:rPr>
          <w:b/>
          <w:sz w:val="18"/>
          <w:szCs w:val="18"/>
          <w:lang w:val="uz-Cyrl-UZ"/>
        </w:rPr>
      </w:pPr>
      <w:r w:rsidRPr="00D02CDA">
        <w:rPr>
          <w:b/>
          <w:sz w:val="18"/>
          <w:szCs w:val="18"/>
          <w:lang w:val="uz-Cyrl-UZ"/>
        </w:rPr>
        <w:t xml:space="preserve"> I </w:t>
      </w:r>
      <w:r w:rsidR="00600585" w:rsidRPr="00D02CDA">
        <w:rPr>
          <w:b/>
          <w:sz w:val="18"/>
          <w:szCs w:val="18"/>
          <w:lang w:val="uz-Cyrl-UZ"/>
        </w:rPr>
        <w:t>бўлим</w:t>
      </w:r>
      <w:r w:rsidRPr="00D02CDA">
        <w:rPr>
          <w:b/>
          <w:sz w:val="18"/>
          <w:szCs w:val="18"/>
          <w:lang w:val="uz-Cyrl-UZ"/>
        </w:rPr>
        <w:t>. ҚУВУР ЙЎЛИ ТРАНСПОРТИ АСОСИЙ КЎРСАТКИЧЛАРИ</w:t>
      </w:r>
    </w:p>
    <w:p w:rsidR="00930BE4" w:rsidRPr="00D02CDA" w:rsidRDefault="00930BE4" w:rsidP="002C672D">
      <w:pPr>
        <w:widowControl/>
        <w:jc w:val="center"/>
        <w:rPr>
          <w:sz w:val="18"/>
          <w:szCs w:val="18"/>
          <w:lang w:val="uz-Cyrl-UZ"/>
        </w:rPr>
      </w:pPr>
      <w:r w:rsidRPr="00D02CDA">
        <w:rPr>
          <w:sz w:val="18"/>
          <w:szCs w:val="18"/>
          <w:lang w:val="uz-Cyrl-UZ"/>
        </w:rPr>
        <w:t>Р</w:t>
      </w:r>
      <w:r w:rsidR="00600585" w:rsidRPr="00D02CDA">
        <w:rPr>
          <w:sz w:val="18"/>
          <w:szCs w:val="18"/>
          <w:lang w:val="uz-Cyrl-UZ"/>
        </w:rPr>
        <w:t>аздел</w:t>
      </w:r>
      <w:r w:rsidRPr="00D02CDA">
        <w:rPr>
          <w:sz w:val="18"/>
          <w:szCs w:val="18"/>
          <w:lang w:val="uz-Cyrl-UZ"/>
        </w:rPr>
        <w:t xml:space="preserve"> I. ОСНОВНЫЕ ПОКАЗАТЕЛИ ТРУБОПРОВОДНОГО ТРАНСПОРТА </w:t>
      </w:r>
    </w:p>
    <w:p w:rsidR="00930BE4" w:rsidRPr="00D02CDA" w:rsidRDefault="00930BE4">
      <w:pPr>
        <w:widowControl/>
        <w:jc w:val="center"/>
        <w:rPr>
          <w:b/>
          <w:sz w:val="18"/>
          <w:lang w:val="uz-Cyrl-UZ"/>
        </w:rPr>
      </w:pPr>
    </w:p>
    <w:tbl>
      <w:tblPr>
        <w:tblW w:w="1088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6487"/>
        <w:gridCol w:w="1134"/>
        <w:gridCol w:w="1418"/>
        <w:gridCol w:w="1842"/>
      </w:tblGrid>
      <w:tr w:rsidR="00930BE4" w:rsidRPr="00D02CDA">
        <w:tc>
          <w:tcPr>
            <w:tcW w:w="6487" w:type="dxa"/>
            <w:tcBorders>
              <w:top w:val="single" w:sz="4" w:space="0" w:color="auto"/>
            </w:tcBorders>
            <w:vAlign w:val="center"/>
          </w:tcPr>
          <w:p w:rsidR="00930BE4" w:rsidRPr="00D02CDA" w:rsidRDefault="00930BE4">
            <w:pPr>
              <w:widowControl/>
              <w:jc w:val="center"/>
              <w:rPr>
                <w:b/>
                <w:sz w:val="18"/>
                <w:lang w:val="uz-Cyrl-UZ"/>
              </w:rPr>
            </w:pPr>
            <w:r w:rsidRPr="00D02CDA">
              <w:rPr>
                <w:b/>
                <w:sz w:val="18"/>
                <w:lang w:val="uz-Cyrl-UZ"/>
              </w:rPr>
              <w:t>Кўрсаткичлар номи</w:t>
            </w:r>
          </w:p>
          <w:p w:rsidR="00930BE4" w:rsidRPr="00D02CDA" w:rsidRDefault="00930BE4">
            <w:pPr>
              <w:jc w:val="center"/>
              <w:rPr>
                <w:sz w:val="18"/>
                <w:lang w:val="uz-Cyrl-UZ"/>
              </w:rPr>
            </w:pPr>
            <w:r w:rsidRPr="00D02CDA">
              <w:rPr>
                <w:sz w:val="18"/>
                <w:lang w:val="uz-Cyrl-UZ"/>
              </w:rPr>
              <w:t>Наименование показателей</w:t>
            </w:r>
          </w:p>
        </w:tc>
        <w:tc>
          <w:tcPr>
            <w:tcW w:w="1134" w:type="dxa"/>
            <w:tcBorders>
              <w:top w:val="single" w:sz="4" w:space="0" w:color="auto"/>
            </w:tcBorders>
            <w:vAlign w:val="center"/>
          </w:tcPr>
          <w:p w:rsidR="00930BE4" w:rsidRPr="00D02CDA" w:rsidRDefault="00930BE4">
            <w:pPr>
              <w:widowControl/>
              <w:jc w:val="center"/>
              <w:rPr>
                <w:b/>
                <w:sz w:val="18"/>
                <w:lang w:val="uz-Cyrl-UZ"/>
              </w:rPr>
            </w:pPr>
            <w:r w:rsidRPr="00D02CDA">
              <w:rPr>
                <w:b/>
                <w:sz w:val="18"/>
                <w:lang w:val="uz-Cyrl-UZ"/>
              </w:rPr>
              <w:t>Сатр коди</w:t>
            </w:r>
          </w:p>
          <w:p w:rsidR="00930BE4" w:rsidRPr="00D02CDA" w:rsidRDefault="00930BE4">
            <w:pPr>
              <w:jc w:val="center"/>
              <w:rPr>
                <w:sz w:val="18"/>
                <w:lang w:val="uz-Cyrl-UZ"/>
              </w:rPr>
            </w:pPr>
            <w:r w:rsidRPr="00D02CDA">
              <w:rPr>
                <w:sz w:val="18"/>
                <w:lang w:val="uz-Cyrl-UZ"/>
              </w:rPr>
              <w:t>Код строки</w:t>
            </w:r>
          </w:p>
        </w:tc>
        <w:tc>
          <w:tcPr>
            <w:tcW w:w="1418" w:type="dxa"/>
            <w:tcBorders>
              <w:top w:val="single" w:sz="4" w:space="0" w:color="auto"/>
            </w:tcBorders>
            <w:vAlign w:val="center"/>
          </w:tcPr>
          <w:p w:rsidR="00930BE4" w:rsidRPr="00D02CDA" w:rsidRDefault="00930BE4">
            <w:pPr>
              <w:pStyle w:val="11"/>
              <w:jc w:val="center"/>
              <w:rPr>
                <w:b/>
                <w:sz w:val="18"/>
                <w:lang w:val="uz-Cyrl-UZ"/>
              </w:rPr>
            </w:pPr>
            <w:r w:rsidRPr="00D02CDA">
              <w:rPr>
                <w:b/>
                <w:sz w:val="18"/>
                <w:lang w:val="uz-Cyrl-UZ"/>
              </w:rPr>
              <w:t xml:space="preserve">Ўлчов </w:t>
            </w:r>
          </w:p>
          <w:p w:rsidR="00930BE4" w:rsidRPr="00D02CDA" w:rsidRDefault="00930BE4">
            <w:pPr>
              <w:pStyle w:val="11"/>
              <w:jc w:val="center"/>
              <w:rPr>
                <w:b/>
                <w:sz w:val="18"/>
                <w:lang w:val="uz-Cyrl-UZ"/>
              </w:rPr>
            </w:pPr>
            <w:r w:rsidRPr="00D02CDA">
              <w:rPr>
                <w:b/>
                <w:sz w:val="18"/>
                <w:lang w:val="uz-Cyrl-UZ"/>
              </w:rPr>
              <w:t>бирлиги</w:t>
            </w:r>
          </w:p>
          <w:p w:rsidR="00930BE4" w:rsidRPr="00D02CDA" w:rsidRDefault="00930BE4">
            <w:pPr>
              <w:jc w:val="center"/>
              <w:rPr>
                <w:sz w:val="18"/>
                <w:lang w:val="uz-Cyrl-UZ"/>
              </w:rPr>
            </w:pPr>
            <w:r w:rsidRPr="00D02CDA">
              <w:rPr>
                <w:sz w:val="18"/>
                <w:lang w:val="uz-Cyrl-UZ"/>
              </w:rPr>
              <w:t xml:space="preserve">Единица </w:t>
            </w:r>
          </w:p>
          <w:p w:rsidR="00930BE4" w:rsidRPr="00D02CDA" w:rsidRDefault="00930BE4">
            <w:pPr>
              <w:widowControl/>
              <w:jc w:val="center"/>
              <w:rPr>
                <w:sz w:val="18"/>
                <w:lang w:val="uz-Cyrl-UZ"/>
              </w:rPr>
            </w:pPr>
            <w:r w:rsidRPr="00D02CDA">
              <w:rPr>
                <w:sz w:val="18"/>
                <w:lang w:val="uz-Cyrl-UZ"/>
              </w:rPr>
              <w:t>измерения</w:t>
            </w:r>
          </w:p>
        </w:tc>
        <w:tc>
          <w:tcPr>
            <w:tcW w:w="1842" w:type="dxa"/>
            <w:tcBorders>
              <w:top w:val="single" w:sz="4" w:space="0" w:color="auto"/>
            </w:tcBorders>
            <w:vAlign w:val="center"/>
          </w:tcPr>
          <w:p w:rsidR="00930BE4" w:rsidRPr="00D02CDA" w:rsidRDefault="00930BE4">
            <w:pPr>
              <w:ind w:left="-91" w:right="-142"/>
              <w:jc w:val="center"/>
              <w:rPr>
                <w:b/>
                <w:sz w:val="18"/>
                <w:szCs w:val="18"/>
                <w:lang w:val="uz-Cyrl-UZ"/>
              </w:rPr>
            </w:pPr>
            <w:r w:rsidRPr="00D02CDA">
              <w:rPr>
                <w:b/>
                <w:sz w:val="18"/>
                <w:szCs w:val="18"/>
                <w:lang w:val="uz-Cyrl-UZ"/>
              </w:rPr>
              <w:t>Йил давомида</w:t>
            </w:r>
          </w:p>
          <w:p w:rsidR="00930BE4" w:rsidRPr="00D02CDA" w:rsidRDefault="00930BE4" w:rsidP="0060138B">
            <w:pPr>
              <w:ind w:left="-91" w:right="-142"/>
              <w:jc w:val="center"/>
              <w:rPr>
                <w:b/>
                <w:sz w:val="18"/>
                <w:lang w:val="uz-Cyrl-UZ"/>
              </w:rPr>
            </w:pPr>
            <w:r w:rsidRPr="00D02CDA">
              <w:rPr>
                <w:sz w:val="18"/>
                <w:szCs w:val="18"/>
                <w:lang w:val="uz-Cyrl-UZ"/>
              </w:rPr>
              <w:t xml:space="preserve">За год </w:t>
            </w:r>
          </w:p>
        </w:tc>
      </w:tr>
      <w:tr w:rsidR="00930BE4" w:rsidRPr="00D02CDA">
        <w:tc>
          <w:tcPr>
            <w:tcW w:w="6487" w:type="dxa"/>
          </w:tcPr>
          <w:p w:rsidR="00930BE4" w:rsidRPr="00D02CDA" w:rsidRDefault="00930BE4">
            <w:pPr>
              <w:widowControl/>
              <w:jc w:val="center"/>
              <w:rPr>
                <w:sz w:val="18"/>
                <w:lang w:val="uz-Cyrl-UZ"/>
              </w:rPr>
            </w:pPr>
            <w:r w:rsidRPr="00D02CDA">
              <w:rPr>
                <w:sz w:val="18"/>
                <w:lang w:val="uz-Cyrl-UZ"/>
              </w:rPr>
              <w:t>À</w:t>
            </w:r>
          </w:p>
        </w:tc>
        <w:tc>
          <w:tcPr>
            <w:tcW w:w="1134" w:type="dxa"/>
          </w:tcPr>
          <w:p w:rsidR="00930BE4" w:rsidRPr="00D02CDA" w:rsidRDefault="00930BE4">
            <w:pPr>
              <w:widowControl/>
              <w:jc w:val="center"/>
              <w:rPr>
                <w:sz w:val="18"/>
                <w:lang w:val="uz-Cyrl-UZ"/>
              </w:rPr>
            </w:pPr>
            <w:r w:rsidRPr="00D02CDA">
              <w:rPr>
                <w:sz w:val="18"/>
                <w:lang w:val="uz-Cyrl-UZ"/>
              </w:rPr>
              <w:t>Б</w:t>
            </w:r>
          </w:p>
        </w:tc>
        <w:tc>
          <w:tcPr>
            <w:tcW w:w="1418" w:type="dxa"/>
          </w:tcPr>
          <w:p w:rsidR="00930BE4" w:rsidRPr="00D02CDA" w:rsidRDefault="00930BE4">
            <w:pPr>
              <w:widowControl/>
              <w:jc w:val="center"/>
              <w:rPr>
                <w:sz w:val="18"/>
                <w:lang w:val="uz-Cyrl-UZ"/>
              </w:rPr>
            </w:pPr>
            <w:r w:rsidRPr="00D02CDA">
              <w:rPr>
                <w:sz w:val="18"/>
                <w:lang w:val="uz-Cyrl-UZ"/>
              </w:rPr>
              <w:t>В</w:t>
            </w:r>
          </w:p>
        </w:tc>
        <w:tc>
          <w:tcPr>
            <w:tcW w:w="1842" w:type="dxa"/>
          </w:tcPr>
          <w:p w:rsidR="00930BE4" w:rsidRPr="00D02CDA" w:rsidRDefault="00930BE4">
            <w:pPr>
              <w:widowControl/>
              <w:jc w:val="center"/>
              <w:rPr>
                <w:sz w:val="18"/>
                <w:lang w:val="uz-Cyrl-UZ"/>
              </w:rPr>
            </w:pPr>
            <w:r w:rsidRPr="00D02CDA">
              <w:rPr>
                <w:sz w:val="18"/>
                <w:lang w:val="uz-Cyrl-UZ"/>
              </w:rPr>
              <w:t>1</w:t>
            </w:r>
          </w:p>
        </w:tc>
      </w:tr>
      <w:tr w:rsidR="00930BE4" w:rsidRPr="00D02CDA">
        <w:tc>
          <w:tcPr>
            <w:tcW w:w="6487" w:type="dxa"/>
          </w:tcPr>
          <w:p w:rsidR="00930BE4" w:rsidRPr="00D02CDA" w:rsidRDefault="00930BE4">
            <w:pPr>
              <w:widowControl/>
              <w:rPr>
                <w:b/>
                <w:sz w:val="18"/>
                <w:lang w:val="uz-Cyrl-UZ"/>
              </w:rPr>
            </w:pPr>
            <w:r w:rsidRPr="00D02CDA">
              <w:rPr>
                <w:b/>
                <w:sz w:val="18"/>
                <w:lang w:val="uz-Cyrl-UZ"/>
              </w:rPr>
              <w:t>Юкларни магистрал қувур йўллари орқали етказиб бериш (етиб келиш)дан тушган тушум, ҚҚС сиз</w:t>
            </w:r>
          </w:p>
          <w:p w:rsidR="00930BE4" w:rsidRPr="00D02CDA" w:rsidRDefault="00930BE4">
            <w:pPr>
              <w:widowControl/>
              <w:rPr>
                <w:sz w:val="18"/>
                <w:lang w:val="uz-Cyrl-UZ"/>
              </w:rPr>
            </w:pPr>
            <w:r w:rsidRPr="00D02CDA">
              <w:rPr>
                <w:sz w:val="18"/>
                <w:lang w:val="uz-Cyrl-UZ"/>
              </w:rPr>
              <w:t>Выручка от доставки (прибытия) груза магистральными трубопроводами, без НДС</w:t>
            </w:r>
          </w:p>
        </w:tc>
        <w:tc>
          <w:tcPr>
            <w:tcW w:w="1134" w:type="dxa"/>
            <w:vAlign w:val="center"/>
          </w:tcPr>
          <w:p w:rsidR="00930BE4" w:rsidRPr="00D02CDA" w:rsidRDefault="00930BE4">
            <w:pPr>
              <w:widowControl/>
              <w:jc w:val="center"/>
              <w:rPr>
                <w:sz w:val="18"/>
                <w:lang w:val="uz-Cyrl-UZ"/>
              </w:rPr>
            </w:pPr>
            <w:r w:rsidRPr="00D02CDA">
              <w:rPr>
                <w:sz w:val="18"/>
                <w:lang w:val="uz-Cyrl-UZ"/>
              </w:rPr>
              <w:t>101</w:t>
            </w:r>
          </w:p>
        </w:tc>
        <w:tc>
          <w:tcPr>
            <w:tcW w:w="1418" w:type="dxa"/>
            <w:vAlign w:val="center"/>
          </w:tcPr>
          <w:p w:rsidR="00930BE4" w:rsidRPr="00D02CDA" w:rsidRDefault="00930BE4">
            <w:pPr>
              <w:widowControl/>
              <w:jc w:val="center"/>
              <w:rPr>
                <w:sz w:val="18"/>
                <w:lang w:val="uz-Cyrl-UZ"/>
              </w:rPr>
            </w:pPr>
            <w:r w:rsidRPr="00D02CDA">
              <w:rPr>
                <w:b/>
                <w:sz w:val="18"/>
                <w:lang w:val="uz-Cyrl-UZ"/>
              </w:rPr>
              <w:t>минг сўм</w:t>
            </w:r>
          </w:p>
          <w:p w:rsidR="00930BE4" w:rsidRPr="00D02CDA" w:rsidRDefault="00930BE4">
            <w:pPr>
              <w:widowControl/>
              <w:jc w:val="center"/>
              <w:rPr>
                <w:sz w:val="18"/>
                <w:lang w:val="uz-Cyrl-UZ"/>
              </w:rPr>
            </w:pPr>
            <w:r w:rsidRPr="00D02CDA">
              <w:rPr>
                <w:sz w:val="18"/>
                <w:lang w:val="uz-Cyrl-UZ"/>
              </w:rPr>
              <w:t>тысяч сум</w:t>
            </w:r>
          </w:p>
        </w:tc>
        <w:tc>
          <w:tcPr>
            <w:tcW w:w="1842" w:type="dxa"/>
            <w:vAlign w:val="center"/>
          </w:tcPr>
          <w:p w:rsidR="00930BE4" w:rsidRPr="00D02CDA" w:rsidRDefault="00930BE4" w:rsidP="00153D68">
            <w:pPr>
              <w:widowControl/>
              <w:jc w:val="center"/>
              <w:rPr>
                <w:sz w:val="18"/>
                <w:lang w:val="uz-Cyrl-UZ"/>
              </w:rPr>
            </w:pPr>
          </w:p>
        </w:tc>
      </w:tr>
      <w:tr w:rsidR="00153D68" w:rsidRPr="00D02CDA">
        <w:tc>
          <w:tcPr>
            <w:tcW w:w="6487" w:type="dxa"/>
          </w:tcPr>
          <w:p w:rsidR="00153D68" w:rsidRPr="00D02CDA" w:rsidRDefault="00153D68">
            <w:pPr>
              <w:pStyle w:val="a3"/>
              <w:ind w:left="0" w:firstLine="0"/>
              <w:rPr>
                <w:rFonts w:ascii="Times New Roman" w:hAnsi="Times New Roman"/>
                <w:lang w:val="uz-Cyrl-UZ"/>
              </w:rPr>
            </w:pPr>
            <w:r w:rsidRPr="00D02CDA">
              <w:rPr>
                <w:rFonts w:ascii="Times New Roman" w:hAnsi="Times New Roman"/>
                <w:b/>
                <w:lang w:val="uz-Cyrl-UZ"/>
              </w:rPr>
              <w:t>Харидорларга магистрал қувур йўли билан юк етказиб берилди (топширилди)</w:t>
            </w:r>
            <w:r w:rsidRPr="00D02CDA">
              <w:rPr>
                <w:rFonts w:ascii="Times New Roman" w:hAnsi="Times New Roman"/>
                <w:vertAlign w:val="superscript"/>
                <w:lang w:val="uz-Cyrl-UZ"/>
              </w:rPr>
              <w:t>¹)</w:t>
            </w:r>
          </w:p>
          <w:p w:rsidR="00153D68" w:rsidRPr="00D02CDA" w:rsidRDefault="00153D68">
            <w:pPr>
              <w:widowControl/>
              <w:rPr>
                <w:sz w:val="18"/>
                <w:lang w:val="uz-Cyrl-UZ"/>
              </w:rPr>
            </w:pPr>
            <w:r w:rsidRPr="00D02CDA">
              <w:rPr>
                <w:sz w:val="18"/>
                <w:lang w:val="uz-Cyrl-UZ"/>
              </w:rPr>
              <w:t>Доставлено (сдано) груза магистральными трубопроводами покупателям</w:t>
            </w:r>
            <w:r w:rsidRPr="00D02CDA">
              <w:rPr>
                <w:sz w:val="18"/>
                <w:vertAlign w:val="superscript"/>
                <w:lang w:val="uz-Cyrl-UZ"/>
              </w:rPr>
              <w:t>¹)</w:t>
            </w:r>
            <w:r w:rsidRPr="00D02CDA">
              <w:rPr>
                <w:sz w:val="18"/>
                <w:lang w:val="uz-Cyrl-UZ"/>
              </w:rPr>
              <w:t xml:space="preserve"> </w:t>
            </w:r>
          </w:p>
        </w:tc>
        <w:tc>
          <w:tcPr>
            <w:tcW w:w="1134" w:type="dxa"/>
            <w:vAlign w:val="center"/>
          </w:tcPr>
          <w:p w:rsidR="00153D68" w:rsidRPr="00D02CDA" w:rsidRDefault="00153D68">
            <w:pPr>
              <w:widowControl/>
              <w:jc w:val="center"/>
              <w:rPr>
                <w:sz w:val="18"/>
                <w:lang w:val="uz-Cyrl-UZ"/>
              </w:rPr>
            </w:pPr>
            <w:r w:rsidRPr="00D02CDA">
              <w:rPr>
                <w:sz w:val="18"/>
                <w:lang w:val="uz-Cyrl-UZ"/>
              </w:rPr>
              <w:t>102</w:t>
            </w:r>
          </w:p>
        </w:tc>
        <w:tc>
          <w:tcPr>
            <w:tcW w:w="1418" w:type="dxa"/>
            <w:vAlign w:val="center"/>
          </w:tcPr>
          <w:p w:rsidR="00153D68" w:rsidRPr="00D02CDA" w:rsidRDefault="00153D68">
            <w:pPr>
              <w:widowControl/>
              <w:jc w:val="center"/>
              <w:rPr>
                <w:sz w:val="18"/>
                <w:lang w:val="uz-Cyrl-UZ"/>
              </w:rPr>
            </w:pPr>
            <w:r w:rsidRPr="00D02CDA">
              <w:rPr>
                <w:b/>
                <w:sz w:val="18"/>
                <w:lang w:val="uz-Cyrl-UZ"/>
              </w:rPr>
              <w:t>минг тонна</w:t>
            </w:r>
            <w:r w:rsidRPr="00D02CDA">
              <w:rPr>
                <w:sz w:val="18"/>
                <w:lang w:val="uz-Cyrl-UZ"/>
              </w:rPr>
              <w:t xml:space="preserve"> тысяч тонн</w:t>
            </w:r>
          </w:p>
        </w:tc>
        <w:tc>
          <w:tcPr>
            <w:tcW w:w="1842" w:type="dxa"/>
            <w:vAlign w:val="center"/>
          </w:tcPr>
          <w:p w:rsidR="00153D68" w:rsidRPr="00D02CDA" w:rsidRDefault="00153D68" w:rsidP="00153D68">
            <w:pPr>
              <w:jc w:val="center"/>
              <w:rPr>
                <w:lang w:val="uz-Cyrl-UZ"/>
              </w:rPr>
            </w:pPr>
          </w:p>
        </w:tc>
      </w:tr>
      <w:tr w:rsidR="00153D68" w:rsidRPr="00D02CDA">
        <w:tc>
          <w:tcPr>
            <w:tcW w:w="6487" w:type="dxa"/>
          </w:tcPr>
          <w:p w:rsidR="00153D68" w:rsidRPr="00D02CDA" w:rsidRDefault="00153D68">
            <w:pPr>
              <w:widowControl/>
              <w:ind w:left="426"/>
              <w:rPr>
                <w:b/>
                <w:sz w:val="18"/>
                <w:lang w:val="uz-Cyrl-UZ"/>
              </w:rPr>
            </w:pPr>
            <w:r w:rsidRPr="00D02CDA">
              <w:rPr>
                <w:b/>
                <w:sz w:val="18"/>
                <w:lang w:val="uz-Cyrl-UZ"/>
              </w:rPr>
              <w:t>шу жумладан транзит</w:t>
            </w:r>
          </w:p>
          <w:p w:rsidR="00153D68" w:rsidRPr="00D02CDA" w:rsidRDefault="00153D68">
            <w:pPr>
              <w:widowControl/>
              <w:ind w:left="426"/>
              <w:rPr>
                <w:sz w:val="18"/>
                <w:lang w:val="uz-Cyrl-UZ"/>
              </w:rPr>
            </w:pPr>
            <w:r w:rsidRPr="00D02CDA">
              <w:rPr>
                <w:sz w:val="18"/>
                <w:lang w:val="uz-Cyrl-UZ"/>
              </w:rPr>
              <w:t>в том числе транзит</w:t>
            </w:r>
          </w:p>
        </w:tc>
        <w:tc>
          <w:tcPr>
            <w:tcW w:w="1134" w:type="dxa"/>
            <w:vAlign w:val="center"/>
          </w:tcPr>
          <w:p w:rsidR="00153D68" w:rsidRPr="00D02CDA" w:rsidRDefault="00153D68">
            <w:pPr>
              <w:widowControl/>
              <w:jc w:val="center"/>
              <w:rPr>
                <w:sz w:val="18"/>
                <w:lang w:val="uz-Cyrl-UZ"/>
              </w:rPr>
            </w:pPr>
            <w:r w:rsidRPr="00D02CDA">
              <w:rPr>
                <w:sz w:val="18"/>
                <w:lang w:val="uz-Cyrl-UZ"/>
              </w:rPr>
              <w:t>103</w:t>
            </w:r>
          </w:p>
        </w:tc>
        <w:tc>
          <w:tcPr>
            <w:tcW w:w="1418" w:type="dxa"/>
            <w:vAlign w:val="center"/>
          </w:tcPr>
          <w:p w:rsidR="00153D68" w:rsidRPr="00D02CDA" w:rsidRDefault="00153D68">
            <w:pPr>
              <w:widowControl/>
              <w:jc w:val="center"/>
              <w:rPr>
                <w:sz w:val="18"/>
                <w:lang w:val="uz-Cyrl-UZ"/>
              </w:rPr>
            </w:pPr>
            <w:r w:rsidRPr="00D02CDA">
              <w:rPr>
                <w:b/>
                <w:sz w:val="18"/>
                <w:lang w:val="uz-Cyrl-UZ"/>
              </w:rPr>
              <w:t>минг тонна</w:t>
            </w:r>
            <w:r w:rsidRPr="00D02CDA">
              <w:rPr>
                <w:sz w:val="18"/>
                <w:lang w:val="uz-Cyrl-UZ"/>
              </w:rPr>
              <w:t xml:space="preserve"> тысяч тонн</w:t>
            </w:r>
          </w:p>
        </w:tc>
        <w:tc>
          <w:tcPr>
            <w:tcW w:w="1842" w:type="dxa"/>
            <w:vAlign w:val="center"/>
          </w:tcPr>
          <w:p w:rsidR="00153D68" w:rsidRPr="00D02CDA" w:rsidRDefault="00153D68" w:rsidP="00153D68">
            <w:pPr>
              <w:jc w:val="center"/>
              <w:rPr>
                <w:lang w:val="uz-Cyrl-UZ"/>
              </w:rPr>
            </w:pPr>
          </w:p>
        </w:tc>
      </w:tr>
      <w:tr w:rsidR="00153D68" w:rsidRPr="00D02CDA">
        <w:tc>
          <w:tcPr>
            <w:tcW w:w="6487" w:type="dxa"/>
            <w:tcBorders>
              <w:bottom w:val="single" w:sz="4" w:space="0" w:color="auto"/>
            </w:tcBorders>
          </w:tcPr>
          <w:p w:rsidR="00153D68" w:rsidRPr="00D02CDA" w:rsidRDefault="00153D68">
            <w:pPr>
              <w:pStyle w:val="a3"/>
              <w:rPr>
                <w:rFonts w:ascii="Times New Roman" w:hAnsi="Times New Roman"/>
                <w:b/>
                <w:lang w:val="uz-Cyrl-UZ"/>
              </w:rPr>
            </w:pPr>
            <w:r w:rsidRPr="00D02CDA">
              <w:rPr>
                <w:rFonts w:ascii="Times New Roman" w:hAnsi="Times New Roman"/>
                <w:b/>
                <w:lang w:val="uz-Cyrl-UZ"/>
              </w:rPr>
              <w:t xml:space="preserve">Юкнинг магистрал қувур йўлларида босиб ўтган масофаси (юк айланмаси) </w:t>
            </w:r>
          </w:p>
          <w:p w:rsidR="00153D68" w:rsidRPr="00D02CDA" w:rsidRDefault="00153D68">
            <w:pPr>
              <w:widowControl/>
              <w:ind w:left="142" w:hanging="142"/>
              <w:rPr>
                <w:sz w:val="18"/>
                <w:lang w:val="uz-Cyrl-UZ"/>
              </w:rPr>
            </w:pPr>
            <w:r w:rsidRPr="00D02CDA">
              <w:rPr>
                <w:sz w:val="18"/>
                <w:lang w:val="uz-Cyrl-UZ"/>
              </w:rPr>
              <w:t>Пробег груза магистральными трубопроводами (грузооборот)</w:t>
            </w:r>
          </w:p>
        </w:tc>
        <w:tc>
          <w:tcPr>
            <w:tcW w:w="1134" w:type="dxa"/>
            <w:tcBorders>
              <w:bottom w:val="single" w:sz="4" w:space="0" w:color="auto"/>
            </w:tcBorders>
            <w:vAlign w:val="center"/>
          </w:tcPr>
          <w:p w:rsidR="00153D68" w:rsidRPr="00D02CDA" w:rsidRDefault="00153D68">
            <w:pPr>
              <w:widowControl/>
              <w:jc w:val="center"/>
              <w:rPr>
                <w:sz w:val="18"/>
                <w:lang w:val="uz-Cyrl-UZ"/>
              </w:rPr>
            </w:pPr>
            <w:r w:rsidRPr="00D02CDA">
              <w:rPr>
                <w:sz w:val="18"/>
                <w:lang w:val="uz-Cyrl-UZ"/>
              </w:rPr>
              <w:t>104</w:t>
            </w:r>
          </w:p>
        </w:tc>
        <w:tc>
          <w:tcPr>
            <w:tcW w:w="1418" w:type="dxa"/>
            <w:tcBorders>
              <w:bottom w:val="single" w:sz="4" w:space="0" w:color="auto"/>
            </w:tcBorders>
            <w:vAlign w:val="center"/>
          </w:tcPr>
          <w:p w:rsidR="00153D68" w:rsidRPr="00D02CDA" w:rsidRDefault="00153D68">
            <w:pPr>
              <w:widowControl/>
              <w:jc w:val="center"/>
              <w:rPr>
                <w:b/>
                <w:sz w:val="20"/>
                <w:lang w:val="uz-Cyrl-UZ"/>
              </w:rPr>
            </w:pPr>
            <w:r w:rsidRPr="00D02CDA">
              <w:rPr>
                <w:b/>
                <w:sz w:val="20"/>
                <w:lang w:val="uz-Cyrl-UZ"/>
              </w:rPr>
              <w:t>минг т-км</w:t>
            </w:r>
          </w:p>
          <w:p w:rsidR="00153D68" w:rsidRPr="00D02CDA" w:rsidRDefault="00153D68">
            <w:pPr>
              <w:widowControl/>
              <w:jc w:val="center"/>
              <w:rPr>
                <w:sz w:val="20"/>
                <w:lang w:val="uz-Cyrl-UZ"/>
              </w:rPr>
            </w:pPr>
            <w:r w:rsidRPr="00D02CDA">
              <w:rPr>
                <w:sz w:val="20"/>
                <w:lang w:val="uz-Cyrl-UZ"/>
              </w:rPr>
              <w:t>тысяч т-км</w:t>
            </w:r>
          </w:p>
        </w:tc>
        <w:tc>
          <w:tcPr>
            <w:tcW w:w="1842" w:type="dxa"/>
            <w:tcBorders>
              <w:bottom w:val="single" w:sz="4" w:space="0" w:color="auto"/>
            </w:tcBorders>
            <w:vAlign w:val="center"/>
          </w:tcPr>
          <w:p w:rsidR="00153D68" w:rsidRPr="00D02CDA" w:rsidRDefault="00153D68" w:rsidP="00153D68">
            <w:pPr>
              <w:jc w:val="center"/>
              <w:rPr>
                <w:lang w:val="uz-Cyrl-UZ"/>
              </w:rPr>
            </w:pPr>
          </w:p>
        </w:tc>
      </w:tr>
    </w:tbl>
    <w:p w:rsidR="00930BE4" w:rsidRPr="00D02CDA" w:rsidRDefault="00930BE4">
      <w:pPr>
        <w:widowControl/>
        <w:ind w:left="284" w:hanging="284"/>
        <w:rPr>
          <w:sz w:val="10"/>
          <w:szCs w:val="10"/>
          <w:vertAlign w:val="superscript"/>
          <w:lang w:val="uz-Cyrl-UZ"/>
        </w:rPr>
      </w:pPr>
    </w:p>
    <w:p w:rsidR="00600585" w:rsidRPr="00600585" w:rsidRDefault="006D7E56" w:rsidP="00F711F4">
      <w:pPr>
        <w:ind w:left="284"/>
        <w:outlineLvl w:val="0"/>
        <w:rPr>
          <w:sz w:val="18"/>
          <w:szCs w:val="18"/>
          <w:lang w:val="uz-Cyrl-UZ"/>
        </w:rPr>
      </w:pPr>
      <w:r w:rsidRPr="00600585">
        <w:rPr>
          <w:b/>
          <w:sz w:val="18"/>
          <w:szCs w:val="18"/>
          <w:lang w:val="uz-Cyrl-UZ"/>
        </w:rPr>
        <w:t>Маълумот учун</w:t>
      </w:r>
      <w:r w:rsidRPr="00600585">
        <w:rPr>
          <w:sz w:val="18"/>
          <w:szCs w:val="18"/>
          <w:lang w:val="uz-Cyrl-UZ"/>
        </w:rPr>
        <w:t xml:space="preserve"> </w:t>
      </w:r>
    </w:p>
    <w:p w:rsidR="006D7E56" w:rsidRPr="00600585" w:rsidRDefault="006D7E56" w:rsidP="00F711F4">
      <w:pPr>
        <w:ind w:left="284"/>
        <w:outlineLvl w:val="0"/>
        <w:rPr>
          <w:sz w:val="18"/>
          <w:szCs w:val="18"/>
          <w:lang w:val="uz-Cyrl-UZ"/>
        </w:rPr>
      </w:pPr>
      <w:r w:rsidRPr="00600585">
        <w:rPr>
          <w:sz w:val="18"/>
          <w:szCs w:val="18"/>
          <w:lang w:val="uz-Cyrl-UZ"/>
        </w:rPr>
        <w:t xml:space="preserve">Справочно </w:t>
      </w:r>
    </w:p>
    <w:p w:rsidR="006D7E56" w:rsidRPr="00D02CDA" w:rsidRDefault="006D7E56">
      <w:pPr>
        <w:widowControl/>
        <w:ind w:left="284" w:hanging="284"/>
        <w:rPr>
          <w:sz w:val="10"/>
          <w:szCs w:val="10"/>
          <w:vertAlign w:val="superscript"/>
          <w:lang w:val="uz-Cyrl-UZ"/>
        </w:rPr>
      </w:pPr>
    </w:p>
    <w:tbl>
      <w:tblPr>
        <w:tblW w:w="1077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48"/>
        <w:gridCol w:w="1130"/>
        <w:gridCol w:w="1274"/>
        <w:gridCol w:w="1022"/>
        <w:gridCol w:w="1133"/>
        <w:gridCol w:w="1133"/>
        <w:gridCol w:w="1133"/>
      </w:tblGrid>
      <w:tr w:rsidR="008B19CF" w:rsidRPr="00D02CDA">
        <w:tc>
          <w:tcPr>
            <w:tcW w:w="3948" w:type="dxa"/>
            <w:vAlign w:val="center"/>
          </w:tcPr>
          <w:p w:rsidR="008B19CF" w:rsidRPr="00D02CDA" w:rsidRDefault="008B19CF" w:rsidP="00EC1D9E">
            <w:pPr>
              <w:widowControl/>
              <w:jc w:val="center"/>
              <w:rPr>
                <w:b/>
                <w:sz w:val="18"/>
                <w:lang w:val="uz-Cyrl-UZ"/>
              </w:rPr>
            </w:pPr>
            <w:r w:rsidRPr="00D02CDA">
              <w:rPr>
                <w:b/>
                <w:sz w:val="18"/>
                <w:lang w:val="uz-Cyrl-UZ"/>
              </w:rPr>
              <w:t>Кўрсаткичлар номи</w:t>
            </w:r>
          </w:p>
          <w:p w:rsidR="008B19CF" w:rsidRPr="00D02CDA" w:rsidRDefault="008B19CF" w:rsidP="00EC1D9E">
            <w:pPr>
              <w:jc w:val="center"/>
              <w:rPr>
                <w:b/>
                <w:sz w:val="18"/>
                <w:szCs w:val="18"/>
                <w:lang w:val="uz-Cyrl-UZ"/>
              </w:rPr>
            </w:pPr>
            <w:r w:rsidRPr="00D02CDA">
              <w:rPr>
                <w:sz w:val="18"/>
                <w:lang w:val="uz-Cyrl-UZ"/>
              </w:rPr>
              <w:t>Наименование показателей</w:t>
            </w:r>
          </w:p>
        </w:tc>
        <w:tc>
          <w:tcPr>
            <w:tcW w:w="1130" w:type="dxa"/>
            <w:vAlign w:val="center"/>
          </w:tcPr>
          <w:p w:rsidR="008B19CF" w:rsidRPr="00D02CDA" w:rsidRDefault="008B19CF" w:rsidP="00EC1D9E">
            <w:pPr>
              <w:pStyle w:val="110"/>
              <w:widowControl/>
              <w:jc w:val="center"/>
              <w:rPr>
                <w:sz w:val="18"/>
                <w:szCs w:val="18"/>
                <w:lang w:val="uz-Cyrl-UZ"/>
              </w:rPr>
            </w:pPr>
            <w:r w:rsidRPr="00D02CDA">
              <w:rPr>
                <w:b/>
                <w:sz w:val="18"/>
                <w:szCs w:val="18"/>
                <w:lang w:val="uz-Cyrl-UZ"/>
              </w:rPr>
              <w:t>Сатр коди</w:t>
            </w:r>
          </w:p>
          <w:p w:rsidR="008B19CF" w:rsidRPr="00D02CDA" w:rsidRDefault="008B19CF" w:rsidP="00EC1D9E">
            <w:pPr>
              <w:jc w:val="center"/>
              <w:rPr>
                <w:b/>
                <w:sz w:val="18"/>
                <w:szCs w:val="18"/>
                <w:lang w:val="uz-Cyrl-UZ"/>
              </w:rPr>
            </w:pPr>
            <w:r w:rsidRPr="00D02CDA">
              <w:rPr>
                <w:sz w:val="18"/>
                <w:szCs w:val="18"/>
                <w:lang w:val="uz-Cyrl-UZ"/>
              </w:rPr>
              <w:t>Код строки</w:t>
            </w:r>
          </w:p>
        </w:tc>
        <w:tc>
          <w:tcPr>
            <w:tcW w:w="1274" w:type="dxa"/>
            <w:vAlign w:val="center"/>
          </w:tcPr>
          <w:p w:rsidR="008B19CF" w:rsidRPr="00D02CDA" w:rsidRDefault="008B19CF" w:rsidP="00EC1D9E">
            <w:pPr>
              <w:pStyle w:val="11"/>
              <w:jc w:val="center"/>
              <w:rPr>
                <w:b/>
                <w:sz w:val="18"/>
                <w:lang w:val="uz-Cyrl-UZ"/>
              </w:rPr>
            </w:pPr>
            <w:r w:rsidRPr="00D02CDA">
              <w:rPr>
                <w:b/>
                <w:sz w:val="18"/>
                <w:lang w:val="uz-Cyrl-UZ"/>
              </w:rPr>
              <w:t xml:space="preserve">Ўлчов </w:t>
            </w:r>
          </w:p>
          <w:p w:rsidR="008B19CF" w:rsidRPr="00D02CDA" w:rsidRDefault="008B19CF" w:rsidP="00EC1D9E">
            <w:pPr>
              <w:pStyle w:val="11"/>
              <w:jc w:val="center"/>
              <w:rPr>
                <w:b/>
                <w:sz w:val="18"/>
                <w:lang w:val="uz-Cyrl-UZ"/>
              </w:rPr>
            </w:pPr>
            <w:r w:rsidRPr="00D02CDA">
              <w:rPr>
                <w:b/>
                <w:sz w:val="18"/>
                <w:lang w:val="uz-Cyrl-UZ"/>
              </w:rPr>
              <w:t>бирлиги</w:t>
            </w:r>
          </w:p>
          <w:p w:rsidR="008B19CF" w:rsidRPr="00D02CDA" w:rsidRDefault="008B19CF" w:rsidP="00EC1D9E">
            <w:pPr>
              <w:jc w:val="center"/>
              <w:rPr>
                <w:sz w:val="18"/>
                <w:szCs w:val="18"/>
                <w:lang w:val="uz-Cyrl-UZ"/>
              </w:rPr>
            </w:pPr>
            <w:r w:rsidRPr="00D02CDA">
              <w:rPr>
                <w:sz w:val="18"/>
                <w:lang w:val="uz-Cyrl-UZ"/>
              </w:rPr>
              <w:t>Единица измерения</w:t>
            </w:r>
          </w:p>
        </w:tc>
        <w:tc>
          <w:tcPr>
            <w:tcW w:w="1022" w:type="dxa"/>
          </w:tcPr>
          <w:p w:rsidR="008B19CF" w:rsidRPr="00D02CDA" w:rsidRDefault="008B19CF" w:rsidP="00EC1D9E">
            <w:pPr>
              <w:ind w:left="-57" w:right="-57"/>
              <w:jc w:val="center"/>
              <w:outlineLvl w:val="0"/>
              <w:rPr>
                <w:b/>
                <w:color w:val="000000"/>
                <w:sz w:val="18"/>
                <w:szCs w:val="18"/>
                <w:lang w:val="uz-Cyrl-UZ"/>
              </w:rPr>
            </w:pPr>
            <w:r w:rsidRPr="00D02CDA">
              <w:rPr>
                <w:b/>
                <w:color w:val="000000"/>
                <w:sz w:val="18"/>
                <w:szCs w:val="18"/>
                <w:lang w:val="uz-Cyrl-UZ"/>
              </w:rPr>
              <w:t>I чорак</w:t>
            </w:r>
            <w:r w:rsidRPr="00D02CDA">
              <w:rPr>
                <w:b/>
                <w:color w:val="000000"/>
                <w:sz w:val="18"/>
                <w:szCs w:val="18"/>
                <w:lang w:val="uz-Cyrl-UZ"/>
              </w:rPr>
              <w:br/>
            </w:r>
            <w:r w:rsidRPr="00D02CDA">
              <w:rPr>
                <w:color w:val="000000"/>
                <w:sz w:val="18"/>
                <w:szCs w:val="18"/>
                <w:lang w:val="uz-Cyrl-UZ"/>
              </w:rPr>
              <w:t>I квартал</w:t>
            </w:r>
            <w:r w:rsidRPr="00D02CDA">
              <w:rPr>
                <w:color w:val="000000"/>
                <w:sz w:val="18"/>
                <w:szCs w:val="18"/>
                <w:lang w:val="uz-Cyrl-UZ"/>
              </w:rPr>
              <w:br/>
              <w:t xml:space="preserve"> (январь-март)</w:t>
            </w:r>
          </w:p>
        </w:tc>
        <w:tc>
          <w:tcPr>
            <w:tcW w:w="1133" w:type="dxa"/>
          </w:tcPr>
          <w:p w:rsidR="008B19CF" w:rsidRPr="00D02CDA" w:rsidRDefault="008B19CF" w:rsidP="00EC1D9E">
            <w:pPr>
              <w:ind w:left="-57" w:right="-57"/>
              <w:jc w:val="center"/>
              <w:outlineLvl w:val="0"/>
              <w:rPr>
                <w:b/>
                <w:color w:val="000000"/>
                <w:sz w:val="18"/>
                <w:szCs w:val="18"/>
                <w:lang w:val="uz-Cyrl-UZ"/>
              </w:rPr>
            </w:pPr>
            <w:r w:rsidRPr="00D02CDA">
              <w:rPr>
                <w:b/>
                <w:color w:val="000000"/>
                <w:sz w:val="18"/>
                <w:szCs w:val="18"/>
                <w:lang w:val="uz-Cyrl-UZ"/>
              </w:rPr>
              <w:t>II чорак</w:t>
            </w:r>
            <w:r w:rsidRPr="00D02CDA">
              <w:rPr>
                <w:b/>
                <w:color w:val="000000"/>
                <w:sz w:val="18"/>
                <w:szCs w:val="18"/>
                <w:lang w:val="uz-Cyrl-UZ"/>
              </w:rPr>
              <w:br/>
            </w:r>
            <w:r w:rsidRPr="00D02CDA">
              <w:rPr>
                <w:color w:val="000000"/>
                <w:sz w:val="18"/>
                <w:szCs w:val="18"/>
                <w:lang w:val="uz-Cyrl-UZ"/>
              </w:rPr>
              <w:t>II квартал</w:t>
            </w:r>
            <w:r w:rsidRPr="00D02CDA">
              <w:rPr>
                <w:color w:val="000000"/>
                <w:sz w:val="18"/>
                <w:szCs w:val="18"/>
                <w:lang w:val="uz-Cyrl-UZ"/>
              </w:rPr>
              <w:br/>
              <w:t xml:space="preserve"> (апрель-июнь)</w:t>
            </w:r>
          </w:p>
        </w:tc>
        <w:tc>
          <w:tcPr>
            <w:tcW w:w="1133" w:type="dxa"/>
          </w:tcPr>
          <w:p w:rsidR="008B19CF" w:rsidRPr="00D02CDA" w:rsidRDefault="008B19CF" w:rsidP="00EC1D9E">
            <w:pPr>
              <w:ind w:left="-57" w:right="-57"/>
              <w:jc w:val="center"/>
              <w:outlineLvl w:val="0"/>
              <w:rPr>
                <w:b/>
                <w:color w:val="000000"/>
                <w:sz w:val="18"/>
                <w:szCs w:val="18"/>
                <w:lang w:val="uz-Cyrl-UZ"/>
              </w:rPr>
            </w:pPr>
            <w:r w:rsidRPr="00D02CDA">
              <w:rPr>
                <w:b/>
                <w:color w:val="000000"/>
                <w:sz w:val="18"/>
                <w:szCs w:val="18"/>
                <w:lang w:val="uz-Cyrl-UZ"/>
              </w:rPr>
              <w:t xml:space="preserve">III чорак </w:t>
            </w:r>
            <w:r w:rsidRPr="00D02CDA">
              <w:rPr>
                <w:b/>
                <w:color w:val="000000"/>
                <w:sz w:val="18"/>
                <w:szCs w:val="18"/>
                <w:lang w:val="uz-Cyrl-UZ"/>
              </w:rPr>
              <w:br/>
            </w:r>
            <w:r w:rsidRPr="00D02CDA">
              <w:rPr>
                <w:color w:val="000000"/>
                <w:sz w:val="18"/>
                <w:szCs w:val="18"/>
                <w:lang w:val="uz-Cyrl-UZ"/>
              </w:rPr>
              <w:t>III квартал</w:t>
            </w:r>
            <w:r w:rsidRPr="00D02CDA">
              <w:rPr>
                <w:color w:val="000000"/>
                <w:sz w:val="18"/>
                <w:szCs w:val="18"/>
                <w:lang w:val="uz-Cyrl-UZ"/>
              </w:rPr>
              <w:br/>
              <w:t xml:space="preserve"> (июль-сентябрь)</w:t>
            </w:r>
          </w:p>
        </w:tc>
        <w:tc>
          <w:tcPr>
            <w:tcW w:w="1133" w:type="dxa"/>
          </w:tcPr>
          <w:p w:rsidR="008B19CF" w:rsidRPr="00D02CDA" w:rsidRDefault="008B19CF" w:rsidP="00EC1D9E">
            <w:pPr>
              <w:ind w:left="-57" w:right="-57"/>
              <w:jc w:val="center"/>
              <w:outlineLvl w:val="0"/>
              <w:rPr>
                <w:b/>
                <w:color w:val="000000"/>
                <w:sz w:val="18"/>
                <w:szCs w:val="18"/>
                <w:lang w:val="uz-Cyrl-UZ"/>
              </w:rPr>
            </w:pPr>
            <w:r w:rsidRPr="00D02CDA">
              <w:rPr>
                <w:b/>
                <w:color w:val="000000"/>
                <w:sz w:val="18"/>
                <w:szCs w:val="18"/>
                <w:lang w:val="uz-Cyrl-UZ"/>
              </w:rPr>
              <w:t>IV чорак</w:t>
            </w:r>
            <w:r w:rsidRPr="00D02CDA">
              <w:rPr>
                <w:b/>
                <w:color w:val="000000"/>
                <w:sz w:val="18"/>
                <w:szCs w:val="18"/>
                <w:lang w:val="uz-Cyrl-UZ"/>
              </w:rPr>
              <w:br/>
            </w:r>
            <w:r w:rsidRPr="00D02CDA">
              <w:rPr>
                <w:color w:val="000000"/>
                <w:sz w:val="18"/>
                <w:szCs w:val="18"/>
                <w:lang w:val="uz-Cyrl-UZ"/>
              </w:rPr>
              <w:t>IV квартал</w:t>
            </w:r>
            <w:r w:rsidRPr="00D02CDA">
              <w:rPr>
                <w:color w:val="000000"/>
                <w:sz w:val="18"/>
                <w:szCs w:val="18"/>
                <w:lang w:val="uz-Cyrl-UZ"/>
              </w:rPr>
              <w:br/>
              <w:t xml:space="preserve"> (октябрь-декабрь)</w:t>
            </w:r>
          </w:p>
        </w:tc>
      </w:tr>
      <w:tr w:rsidR="008B19CF" w:rsidRPr="00D02CDA">
        <w:trPr>
          <w:trHeight w:val="257"/>
        </w:trPr>
        <w:tc>
          <w:tcPr>
            <w:tcW w:w="3948" w:type="dxa"/>
            <w:vAlign w:val="center"/>
          </w:tcPr>
          <w:p w:rsidR="008B19CF" w:rsidRPr="00D02CDA" w:rsidRDefault="008B19CF" w:rsidP="00EC1D9E">
            <w:pPr>
              <w:jc w:val="center"/>
              <w:rPr>
                <w:sz w:val="18"/>
                <w:szCs w:val="18"/>
                <w:lang w:val="uz-Cyrl-UZ"/>
              </w:rPr>
            </w:pPr>
            <w:r w:rsidRPr="00D02CDA">
              <w:rPr>
                <w:sz w:val="18"/>
                <w:szCs w:val="18"/>
                <w:lang w:val="uz-Cyrl-UZ"/>
              </w:rPr>
              <w:t>А</w:t>
            </w:r>
          </w:p>
        </w:tc>
        <w:tc>
          <w:tcPr>
            <w:tcW w:w="1130" w:type="dxa"/>
            <w:vAlign w:val="center"/>
          </w:tcPr>
          <w:p w:rsidR="008B19CF" w:rsidRPr="00D02CDA" w:rsidRDefault="008B19CF" w:rsidP="00EC1D9E">
            <w:pPr>
              <w:pStyle w:val="110"/>
              <w:widowControl/>
              <w:jc w:val="center"/>
              <w:rPr>
                <w:sz w:val="18"/>
                <w:szCs w:val="18"/>
                <w:lang w:val="uz-Cyrl-UZ"/>
              </w:rPr>
            </w:pPr>
            <w:r w:rsidRPr="00D02CDA">
              <w:rPr>
                <w:sz w:val="18"/>
                <w:szCs w:val="18"/>
                <w:lang w:val="uz-Cyrl-UZ"/>
              </w:rPr>
              <w:t>Б</w:t>
            </w:r>
          </w:p>
        </w:tc>
        <w:tc>
          <w:tcPr>
            <w:tcW w:w="1274" w:type="dxa"/>
            <w:vAlign w:val="center"/>
          </w:tcPr>
          <w:p w:rsidR="008B19CF" w:rsidRPr="00D02CDA" w:rsidRDefault="008B19CF" w:rsidP="00EC1D9E">
            <w:pPr>
              <w:jc w:val="center"/>
              <w:rPr>
                <w:sz w:val="18"/>
                <w:szCs w:val="18"/>
                <w:lang w:val="uz-Cyrl-UZ"/>
              </w:rPr>
            </w:pPr>
            <w:r w:rsidRPr="00D02CDA">
              <w:rPr>
                <w:sz w:val="18"/>
                <w:szCs w:val="18"/>
                <w:lang w:val="uz-Cyrl-UZ"/>
              </w:rPr>
              <w:t>B</w:t>
            </w:r>
          </w:p>
        </w:tc>
        <w:tc>
          <w:tcPr>
            <w:tcW w:w="1022" w:type="dxa"/>
            <w:vAlign w:val="center"/>
          </w:tcPr>
          <w:p w:rsidR="008B19CF" w:rsidRPr="00D02CDA" w:rsidRDefault="008B19CF" w:rsidP="00EC1D9E">
            <w:pPr>
              <w:jc w:val="center"/>
              <w:rPr>
                <w:sz w:val="18"/>
                <w:szCs w:val="18"/>
                <w:lang w:val="uz-Cyrl-UZ"/>
              </w:rPr>
            </w:pPr>
            <w:r w:rsidRPr="00D02CDA">
              <w:rPr>
                <w:sz w:val="18"/>
                <w:szCs w:val="18"/>
                <w:lang w:val="uz-Cyrl-UZ"/>
              </w:rPr>
              <w:t>1</w:t>
            </w:r>
          </w:p>
        </w:tc>
        <w:tc>
          <w:tcPr>
            <w:tcW w:w="1133" w:type="dxa"/>
            <w:vAlign w:val="center"/>
          </w:tcPr>
          <w:p w:rsidR="008B19CF" w:rsidRPr="00D02CDA" w:rsidRDefault="008B19CF" w:rsidP="00EC1D9E">
            <w:pPr>
              <w:jc w:val="center"/>
              <w:rPr>
                <w:sz w:val="18"/>
                <w:szCs w:val="18"/>
                <w:lang w:val="uz-Cyrl-UZ"/>
              </w:rPr>
            </w:pPr>
            <w:r w:rsidRPr="00D02CDA">
              <w:rPr>
                <w:sz w:val="18"/>
                <w:szCs w:val="18"/>
                <w:lang w:val="uz-Cyrl-UZ"/>
              </w:rPr>
              <w:t>2</w:t>
            </w:r>
          </w:p>
        </w:tc>
        <w:tc>
          <w:tcPr>
            <w:tcW w:w="1133" w:type="dxa"/>
            <w:vAlign w:val="center"/>
          </w:tcPr>
          <w:p w:rsidR="008B19CF" w:rsidRPr="00D02CDA" w:rsidRDefault="008B19CF" w:rsidP="00EC1D9E">
            <w:pPr>
              <w:jc w:val="center"/>
              <w:rPr>
                <w:sz w:val="18"/>
                <w:szCs w:val="18"/>
                <w:lang w:val="uz-Cyrl-UZ"/>
              </w:rPr>
            </w:pPr>
            <w:r w:rsidRPr="00D02CDA">
              <w:rPr>
                <w:sz w:val="18"/>
                <w:szCs w:val="18"/>
                <w:lang w:val="uz-Cyrl-UZ"/>
              </w:rPr>
              <w:t>3</w:t>
            </w:r>
          </w:p>
        </w:tc>
        <w:tc>
          <w:tcPr>
            <w:tcW w:w="1133" w:type="dxa"/>
          </w:tcPr>
          <w:p w:rsidR="008B19CF" w:rsidRPr="00D02CDA" w:rsidRDefault="008B19CF" w:rsidP="00EC1D9E">
            <w:pPr>
              <w:jc w:val="center"/>
              <w:rPr>
                <w:sz w:val="18"/>
                <w:szCs w:val="18"/>
                <w:lang w:val="uz-Cyrl-UZ"/>
              </w:rPr>
            </w:pPr>
            <w:r w:rsidRPr="00D02CDA">
              <w:rPr>
                <w:sz w:val="18"/>
                <w:szCs w:val="18"/>
                <w:lang w:val="uz-Cyrl-UZ"/>
              </w:rPr>
              <w:t>4</w:t>
            </w:r>
          </w:p>
        </w:tc>
      </w:tr>
      <w:tr w:rsidR="008B19CF" w:rsidRPr="00D02CDA">
        <w:trPr>
          <w:trHeight w:val="381"/>
        </w:trPr>
        <w:tc>
          <w:tcPr>
            <w:tcW w:w="3948" w:type="dxa"/>
          </w:tcPr>
          <w:p w:rsidR="008B19CF" w:rsidRPr="00D02CDA" w:rsidRDefault="008B19CF" w:rsidP="00EC1D9E">
            <w:pPr>
              <w:pStyle w:val="a3"/>
              <w:ind w:left="0" w:firstLine="0"/>
              <w:rPr>
                <w:rFonts w:ascii="Times New Roman" w:hAnsi="Times New Roman"/>
                <w:lang w:val="uz-Cyrl-UZ"/>
              </w:rPr>
            </w:pPr>
            <w:r w:rsidRPr="00D02CDA">
              <w:rPr>
                <w:rFonts w:ascii="Times New Roman" w:hAnsi="Times New Roman"/>
                <w:b/>
                <w:lang w:val="uz-Cyrl-UZ"/>
              </w:rPr>
              <w:t>Харидорларга магистрал қувур йўли билан юк етказиб берилди (топширилди)</w:t>
            </w:r>
            <w:r w:rsidRPr="00D02CDA">
              <w:rPr>
                <w:rFonts w:ascii="Times New Roman" w:hAnsi="Times New Roman"/>
                <w:vertAlign w:val="superscript"/>
                <w:lang w:val="uz-Cyrl-UZ"/>
              </w:rPr>
              <w:t>¹)</w:t>
            </w:r>
          </w:p>
          <w:p w:rsidR="008B19CF" w:rsidRPr="00D02CDA" w:rsidRDefault="008B19CF" w:rsidP="00EC1D9E">
            <w:pPr>
              <w:rPr>
                <w:b/>
                <w:sz w:val="18"/>
                <w:lang w:val="uz-Cyrl-UZ"/>
              </w:rPr>
            </w:pPr>
            <w:r w:rsidRPr="00D02CDA">
              <w:rPr>
                <w:sz w:val="18"/>
                <w:lang w:val="uz-Cyrl-UZ"/>
              </w:rPr>
              <w:t>Доставлено (сдано) груза магистральными трубопроводами покупателям</w:t>
            </w:r>
            <w:r w:rsidRPr="00D02CDA">
              <w:rPr>
                <w:sz w:val="18"/>
                <w:vertAlign w:val="superscript"/>
                <w:lang w:val="uz-Cyrl-UZ"/>
              </w:rPr>
              <w:t>¹)</w:t>
            </w:r>
          </w:p>
        </w:tc>
        <w:tc>
          <w:tcPr>
            <w:tcW w:w="1130" w:type="dxa"/>
            <w:vAlign w:val="center"/>
          </w:tcPr>
          <w:p w:rsidR="008B19CF" w:rsidRPr="00D02CDA" w:rsidRDefault="008B19CF" w:rsidP="00EC1D9E">
            <w:pPr>
              <w:jc w:val="center"/>
              <w:rPr>
                <w:sz w:val="18"/>
                <w:lang w:val="uz-Cyrl-UZ"/>
              </w:rPr>
            </w:pPr>
            <w:r w:rsidRPr="00D02CDA">
              <w:rPr>
                <w:sz w:val="18"/>
                <w:lang w:val="uz-Cyrl-UZ"/>
              </w:rPr>
              <w:t>01</w:t>
            </w:r>
          </w:p>
        </w:tc>
        <w:tc>
          <w:tcPr>
            <w:tcW w:w="1274" w:type="dxa"/>
            <w:vAlign w:val="center"/>
          </w:tcPr>
          <w:p w:rsidR="008B19CF" w:rsidRPr="00D02CDA" w:rsidRDefault="008B19CF" w:rsidP="00EC1D9E">
            <w:pPr>
              <w:jc w:val="center"/>
              <w:rPr>
                <w:b/>
                <w:sz w:val="18"/>
                <w:szCs w:val="18"/>
                <w:lang w:val="uz-Cyrl-UZ"/>
              </w:rPr>
            </w:pPr>
            <w:r w:rsidRPr="00D02CDA">
              <w:rPr>
                <w:b/>
                <w:sz w:val="18"/>
                <w:lang w:val="uz-Cyrl-UZ"/>
              </w:rPr>
              <w:t>минг тонна</w:t>
            </w:r>
            <w:r w:rsidRPr="00D02CDA">
              <w:rPr>
                <w:sz w:val="18"/>
                <w:lang w:val="uz-Cyrl-UZ"/>
              </w:rPr>
              <w:t xml:space="preserve"> тысяч тонн</w:t>
            </w:r>
          </w:p>
        </w:tc>
        <w:tc>
          <w:tcPr>
            <w:tcW w:w="1022" w:type="dxa"/>
            <w:vAlign w:val="center"/>
          </w:tcPr>
          <w:p w:rsidR="008B19CF" w:rsidRPr="00D02CDA" w:rsidRDefault="008B19CF" w:rsidP="00EC1D9E">
            <w:pPr>
              <w:jc w:val="center"/>
              <w:rPr>
                <w:lang w:val="uz-Cyrl-UZ"/>
              </w:rPr>
            </w:pPr>
          </w:p>
        </w:tc>
        <w:tc>
          <w:tcPr>
            <w:tcW w:w="1133" w:type="dxa"/>
            <w:vAlign w:val="center"/>
          </w:tcPr>
          <w:p w:rsidR="008B19CF" w:rsidRPr="00D02CDA" w:rsidRDefault="008B19CF" w:rsidP="00EC1D9E">
            <w:pPr>
              <w:jc w:val="center"/>
              <w:rPr>
                <w:lang w:val="uz-Cyrl-UZ"/>
              </w:rPr>
            </w:pPr>
          </w:p>
        </w:tc>
        <w:tc>
          <w:tcPr>
            <w:tcW w:w="1133" w:type="dxa"/>
            <w:vAlign w:val="center"/>
          </w:tcPr>
          <w:p w:rsidR="008B19CF" w:rsidRPr="00D02CDA" w:rsidRDefault="008B19CF" w:rsidP="00EC1D9E">
            <w:pPr>
              <w:jc w:val="center"/>
              <w:rPr>
                <w:lang w:val="uz-Cyrl-UZ"/>
              </w:rPr>
            </w:pPr>
          </w:p>
        </w:tc>
        <w:tc>
          <w:tcPr>
            <w:tcW w:w="1133" w:type="dxa"/>
            <w:vAlign w:val="center"/>
          </w:tcPr>
          <w:p w:rsidR="008B19CF" w:rsidRPr="00D02CDA" w:rsidRDefault="008B19CF" w:rsidP="00EC1D9E">
            <w:pPr>
              <w:jc w:val="center"/>
              <w:rPr>
                <w:lang w:val="uz-Cyrl-UZ"/>
              </w:rPr>
            </w:pPr>
          </w:p>
        </w:tc>
      </w:tr>
      <w:tr w:rsidR="008B19CF" w:rsidRPr="00D02CDA">
        <w:trPr>
          <w:trHeight w:val="271"/>
        </w:trPr>
        <w:tc>
          <w:tcPr>
            <w:tcW w:w="3948" w:type="dxa"/>
          </w:tcPr>
          <w:p w:rsidR="008B19CF" w:rsidRPr="00D02CDA" w:rsidRDefault="008B19CF" w:rsidP="00EC1D9E">
            <w:pPr>
              <w:widowControl/>
              <w:ind w:left="720"/>
              <w:rPr>
                <w:b/>
                <w:sz w:val="18"/>
                <w:lang w:val="uz-Cyrl-UZ"/>
              </w:rPr>
            </w:pPr>
            <w:r w:rsidRPr="00D02CDA">
              <w:rPr>
                <w:b/>
                <w:sz w:val="18"/>
                <w:lang w:val="uz-Cyrl-UZ"/>
              </w:rPr>
              <w:t>шу жумладан транзит</w:t>
            </w:r>
          </w:p>
          <w:p w:rsidR="008B19CF" w:rsidRPr="00D02CDA" w:rsidRDefault="008B19CF" w:rsidP="00EC1D9E">
            <w:pPr>
              <w:ind w:left="720"/>
              <w:rPr>
                <w:b/>
                <w:sz w:val="18"/>
                <w:lang w:val="uz-Cyrl-UZ"/>
              </w:rPr>
            </w:pPr>
            <w:r w:rsidRPr="00D02CDA">
              <w:rPr>
                <w:sz w:val="18"/>
                <w:lang w:val="uz-Cyrl-UZ"/>
              </w:rPr>
              <w:t>в том числе транзит</w:t>
            </w:r>
          </w:p>
        </w:tc>
        <w:tc>
          <w:tcPr>
            <w:tcW w:w="1130" w:type="dxa"/>
            <w:vAlign w:val="center"/>
          </w:tcPr>
          <w:p w:rsidR="008B19CF" w:rsidRPr="00D02CDA" w:rsidRDefault="008B19CF" w:rsidP="00EC1D9E">
            <w:pPr>
              <w:jc w:val="center"/>
              <w:rPr>
                <w:sz w:val="18"/>
                <w:lang w:val="uz-Cyrl-UZ"/>
              </w:rPr>
            </w:pPr>
            <w:r w:rsidRPr="00D02CDA">
              <w:rPr>
                <w:sz w:val="18"/>
                <w:lang w:val="uz-Cyrl-UZ"/>
              </w:rPr>
              <w:t>02</w:t>
            </w:r>
          </w:p>
        </w:tc>
        <w:tc>
          <w:tcPr>
            <w:tcW w:w="1274" w:type="dxa"/>
            <w:vAlign w:val="center"/>
          </w:tcPr>
          <w:p w:rsidR="008B19CF" w:rsidRPr="00D02CDA" w:rsidRDefault="008B19CF" w:rsidP="00EC1D9E">
            <w:pPr>
              <w:jc w:val="center"/>
              <w:rPr>
                <w:b/>
                <w:sz w:val="18"/>
                <w:szCs w:val="18"/>
                <w:lang w:val="uz-Cyrl-UZ"/>
              </w:rPr>
            </w:pPr>
            <w:r w:rsidRPr="00D02CDA">
              <w:rPr>
                <w:b/>
                <w:sz w:val="18"/>
                <w:lang w:val="uz-Cyrl-UZ"/>
              </w:rPr>
              <w:t>минг тонна</w:t>
            </w:r>
            <w:r w:rsidRPr="00D02CDA">
              <w:rPr>
                <w:sz w:val="18"/>
                <w:lang w:val="uz-Cyrl-UZ"/>
              </w:rPr>
              <w:t xml:space="preserve"> тысяч тонн</w:t>
            </w:r>
          </w:p>
        </w:tc>
        <w:tc>
          <w:tcPr>
            <w:tcW w:w="1022" w:type="dxa"/>
            <w:vAlign w:val="center"/>
          </w:tcPr>
          <w:p w:rsidR="008B19CF" w:rsidRPr="00D02CDA" w:rsidRDefault="008B19CF" w:rsidP="00EC1D9E">
            <w:pPr>
              <w:jc w:val="center"/>
              <w:rPr>
                <w:lang w:val="uz-Cyrl-UZ"/>
              </w:rPr>
            </w:pPr>
          </w:p>
        </w:tc>
        <w:tc>
          <w:tcPr>
            <w:tcW w:w="1133" w:type="dxa"/>
            <w:vAlign w:val="center"/>
          </w:tcPr>
          <w:p w:rsidR="008B19CF" w:rsidRPr="00D02CDA" w:rsidRDefault="008B19CF" w:rsidP="00EC1D9E">
            <w:pPr>
              <w:jc w:val="center"/>
              <w:rPr>
                <w:lang w:val="uz-Cyrl-UZ"/>
              </w:rPr>
            </w:pPr>
          </w:p>
        </w:tc>
        <w:tc>
          <w:tcPr>
            <w:tcW w:w="1133" w:type="dxa"/>
            <w:vAlign w:val="center"/>
          </w:tcPr>
          <w:p w:rsidR="008B19CF" w:rsidRPr="00D02CDA" w:rsidRDefault="008B19CF" w:rsidP="00EC1D9E">
            <w:pPr>
              <w:jc w:val="center"/>
              <w:rPr>
                <w:lang w:val="uz-Cyrl-UZ"/>
              </w:rPr>
            </w:pPr>
          </w:p>
        </w:tc>
        <w:tc>
          <w:tcPr>
            <w:tcW w:w="1133" w:type="dxa"/>
            <w:vAlign w:val="center"/>
          </w:tcPr>
          <w:p w:rsidR="008B19CF" w:rsidRPr="00D02CDA" w:rsidRDefault="008B19CF" w:rsidP="00EC1D9E">
            <w:pPr>
              <w:jc w:val="center"/>
              <w:rPr>
                <w:lang w:val="uz-Cyrl-UZ"/>
              </w:rPr>
            </w:pPr>
          </w:p>
        </w:tc>
      </w:tr>
      <w:tr w:rsidR="008B19CF" w:rsidRPr="00D02CDA">
        <w:trPr>
          <w:trHeight w:val="271"/>
        </w:trPr>
        <w:tc>
          <w:tcPr>
            <w:tcW w:w="3948" w:type="dxa"/>
          </w:tcPr>
          <w:p w:rsidR="008B19CF" w:rsidRPr="00D02CDA" w:rsidRDefault="008B19CF" w:rsidP="00EC1D9E">
            <w:pPr>
              <w:pStyle w:val="a3"/>
              <w:ind w:left="0" w:firstLine="0"/>
              <w:rPr>
                <w:rFonts w:ascii="Times New Roman" w:hAnsi="Times New Roman"/>
                <w:b/>
                <w:lang w:val="uz-Cyrl-UZ"/>
              </w:rPr>
            </w:pPr>
            <w:r w:rsidRPr="00D02CDA">
              <w:rPr>
                <w:rFonts w:ascii="Times New Roman" w:hAnsi="Times New Roman"/>
                <w:b/>
                <w:lang w:val="uz-Cyrl-UZ"/>
              </w:rPr>
              <w:t xml:space="preserve">Юкнинг магистрал қувур йўлларида босиб ўтган масофаси (юк айланмаси) </w:t>
            </w:r>
          </w:p>
          <w:p w:rsidR="008B19CF" w:rsidRPr="00D02CDA" w:rsidRDefault="008B19CF" w:rsidP="00EC1D9E">
            <w:pPr>
              <w:rPr>
                <w:b/>
                <w:sz w:val="18"/>
                <w:lang w:val="uz-Cyrl-UZ"/>
              </w:rPr>
            </w:pPr>
            <w:r w:rsidRPr="00D02CDA">
              <w:rPr>
                <w:sz w:val="18"/>
                <w:lang w:val="uz-Cyrl-UZ"/>
              </w:rPr>
              <w:t>Пробег груза магистральными трубопроводами (грузооборот)</w:t>
            </w:r>
          </w:p>
        </w:tc>
        <w:tc>
          <w:tcPr>
            <w:tcW w:w="1130" w:type="dxa"/>
            <w:vAlign w:val="center"/>
          </w:tcPr>
          <w:p w:rsidR="008B19CF" w:rsidRPr="00D02CDA" w:rsidRDefault="008B19CF" w:rsidP="00EC1D9E">
            <w:pPr>
              <w:jc w:val="center"/>
              <w:rPr>
                <w:sz w:val="18"/>
                <w:lang w:val="uz-Cyrl-UZ"/>
              </w:rPr>
            </w:pPr>
            <w:r w:rsidRPr="00D02CDA">
              <w:rPr>
                <w:sz w:val="18"/>
                <w:lang w:val="uz-Cyrl-UZ"/>
              </w:rPr>
              <w:t>03</w:t>
            </w:r>
          </w:p>
        </w:tc>
        <w:tc>
          <w:tcPr>
            <w:tcW w:w="1274" w:type="dxa"/>
            <w:vAlign w:val="center"/>
          </w:tcPr>
          <w:p w:rsidR="008B19CF" w:rsidRPr="00D02CDA" w:rsidRDefault="008B19CF" w:rsidP="00EC1D9E">
            <w:pPr>
              <w:widowControl/>
              <w:jc w:val="center"/>
              <w:rPr>
                <w:b/>
                <w:sz w:val="20"/>
                <w:lang w:val="uz-Cyrl-UZ"/>
              </w:rPr>
            </w:pPr>
            <w:r w:rsidRPr="00D02CDA">
              <w:rPr>
                <w:b/>
                <w:sz w:val="20"/>
                <w:lang w:val="uz-Cyrl-UZ"/>
              </w:rPr>
              <w:t>минг т-км</w:t>
            </w:r>
          </w:p>
          <w:p w:rsidR="008B19CF" w:rsidRPr="00D02CDA" w:rsidRDefault="008B19CF" w:rsidP="00EC1D9E">
            <w:pPr>
              <w:jc w:val="center"/>
              <w:rPr>
                <w:b/>
                <w:sz w:val="18"/>
                <w:szCs w:val="18"/>
                <w:lang w:val="uz-Cyrl-UZ"/>
              </w:rPr>
            </w:pPr>
            <w:r w:rsidRPr="00D02CDA">
              <w:rPr>
                <w:sz w:val="20"/>
                <w:lang w:val="uz-Cyrl-UZ"/>
              </w:rPr>
              <w:t>тысяч т-км</w:t>
            </w:r>
          </w:p>
        </w:tc>
        <w:tc>
          <w:tcPr>
            <w:tcW w:w="1022" w:type="dxa"/>
            <w:vAlign w:val="center"/>
          </w:tcPr>
          <w:p w:rsidR="008B19CF" w:rsidRPr="00D02CDA" w:rsidRDefault="008B19CF" w:rsidP="00EC1D9E">
            <w:pPr>
              <w:jc w:val="center"/>
              <w:rPr>
                <w:lang w:val="uz-Cyrl-UZ"/>
              </w:rPr>
            </w:pPr>
          </w:p>
        </w:tc>
        <w:tc>
          <w:tcPr>
            <w:tcW w:w="1133" w:type="dxa"/>
            <w:vAlign w:val="center"/>
          </w:tcPr>
          <w:p w:rsidR="008B19CF" w:rsidRPr="00D02CDA" w:rsidRDefault="008B19CF" w:rsidP="00EC1D9E">
            <w:pPr>
              <w:jc w:val="center"/>
              <w:rPr>
                <w:lang w:val="uz-Cyrl-UZ"/>
              </w:rPr>
            </w:pPr>
          </w:p>
        </w:tc>
        <w:tc>
          <w:tcPr>
            <w:tcW w:w="1133" w:type="dxa"/>
            <w:vAlign w:val="center"/>
          </w:tcPr>
          <w:p w:rsidR="008B19CF" w:rsidRPr="00D02CDA" w:rsidRDefault="008B19CF" w:rsidP="00EC1D9E">
            <w:pPr>
              <w:jc w:val="center"/>
              <w:rPr>
                <w:lang w:val="uz-Cyrl-UZ"/>
              </w:rPr>
            </w:pPr>
          </w:p>
        </w:tc>
        <w:tc>
          <w:tcPr>
            <w:tcW w:w="1133" w:type="dxa"/>
            <w:vAlign w:val="center"/>
          </w:tcPr>
          <w:p w:rsidR="008B19CF" w:rsidRPr="00D02CDA" w:rsidRDefault="008B19CF" w:rsidP="00EC1D9E">
            <w:pPr>
              <w:jc w:val="center"/>
              <w:rPr>
                <w:lang w:val="uz-Cyrl-UZ"/>
              </w:rPr>
            </w:pPr>
          </w:p>
        </w:tc>
      </w:tr>
    </w:tbl>
    <w:p w:rsidR="008B19CF" w:rsidRPr="00D02CDA" w:rsidRDefault="008B19CF">
      <w:pPr>
        <w:widowControl/>
        <w:ind w:left="284" w:hanging="284"/>
        <w:rPr>
          <w:sz w:val="10"/>
          <w:szCs w:val="10"/>
          <w:vertAlign w:val="superscript"/>
          <w:lang w:val="uz-Cyrl-UZ"/>
        </w:rPr>
      </w:pPr>
    </w:p>
    <w:p w:rsidR="00930BE4" w:rsidRPr="00D02CDA" w:rsidRDefault="00930BE4">
      <w:pPr>
        <w:widowControl/>
        <w:rPr>
          <w:b/>
          <w:sz w:val="18"/>
          <w:lang w:val="uz-Cyrl-UZ"/>
        </w:rPr>
      </w:pPr>
      <w:r w:rsidRPr="00D02CDA">
        <w:rPr>
          <w:b/>
          <w:sz w:val="18"/>
          <w:vertAlign w:val="superscript"/>
          <w:lang w:val="uz-Cyrl-UZ"/>
        </w:rPr>
        <w:t>¹</w:t>
      </w:r>
      <w:r w:rsidRPr="00D02CDA">
        <w:rPr>
          <w:b/>
          <w:sz w:val="18"/>
          <w:lang w:val="uz-Cyrl-UZ"/>
        </w:rPr>
        <w:t xml:space="preserve"> Юкни</w:t>
      </w:r>
      <w:r w:rsidRPr="00D02CDA">
        <w:rPr>
          <w:sz w:val="18"/>
          <w:lang w:val="uz-Cyrl-UZ"/>
        </w:rPr>
        <w:t xml:space="preserve"> </w:t>
      </w:r>
      <w:r w:rsidRPr="00D02CDA">
        <w:rPr>
          <w:b/>
          <w:sz w:val="18"/>
          <w:lang w:val="uz-Cyrl-UZ"/>
        </w:rPr>
        <w:t>қ</w:t>
      </w:r>
      <w:r w:rsidR="00C04ED5" w:rsidRPr="00D02CDA">
        <w:rPr>
          <w:b/>
          <w:sz w:val="18"/>
          <w:lang w:val="uz-Cyrl-UZ"/>
        </w:rPr>
        <w:t>ў</w:t>
      </w:r>
      <w:r w:rsidRPr="00D02CDA">
        <w:rPr>
          <w:b/>
          <w:sz w:val="18"/>
          <w:lang w:val="uz-Cyrl-UZ"/>
        </w:rPr>
        <w:t>ядиган пунктга (темир йўл, денгиз, ички сув автомобиль йўллари орқали) етказиш (топшириш) харидорларга етказиб беришга киради.</w:t>
      </w:r>
    </w:p>
    <w:p w:rsidR="00930BE4" w:rsidRPr="00D02CDA" w:rsidRDefault="00930BE4">
      <w:pPr>
        <w:widowControl/>
        <w:rPr>
          <w:sz w:val="18"/>
          <w:lang w:val="uz-Cyrl-UZ"/>
        </w:rPr>
      </w:pPr>
      <w:r w:rsidRPr="00D02CDA">
        <w:rPr>
          <w:sz w:val="18"/>
          <w:vertAlign w:val="superscript"/>
          <w:lang w:val="uz-Cyrl-UZ"/>
        </w:rPr>
        <w:t>¹</w:t>
      </w:r>
      <w:r w:rsidRPr="00D02CDA">
        <w:rPr>
          <w:sz w:val="18"/>
          <w:lang w:val="uz-Cyrl-UZ"/>
        </w:rPr>
        <w:t xml:space="preserve"> Доставка (сдача) груза на наливной пункт (железнодорожный, морской, внутренний водный, автомобильный) относятся к доставке покупателям.</w:t>
      </w:r>
    </w:p>
    <w:p w:rsidR="00930BE4" w:rsidRPr="00D02CDA" w:rsidRDefault="00930BE4" w:rsidP="00735FD1">
      <w:pPr>
        <w:ind w:left="284"/>
        <w:rPr>
          <w:b/>
          <w:sz w:val="10"/>
          <w:szCs w:val="10"/>
          <w:lang w:val="uz-Cyrl-UZ"/>
        </w:rPr>
      </w:pPr>
    </w:p>
    <w:p w:rsidR="00930BE4" w:rsidRPr="00D02CDA" w:rsidRDefault="00930BE4" w:rsidP="00735FD1">
      <w:pPr>
        <w:ind w:left="284"/>
        <w:rPr>
          <w:b/>
          <w:sz w:val="10"/>
          <w:szCs w:val="10"/>
          <w:lang w:val="uz-Cyrl-UZ"/>
        </w:rPr>
      </w:pPr>
    </w:p>
    <w:p w:rsidR="00930BE4" w:rsidRPr="00D02CDA" w:rsidRDefault="00930BE4" w:rsidP="00F711F4">
      <w:pPr>
        <w:widowControl/>
        <w:jc w:val="center"/>
        <w:outlineLvl w:val="0"/>
        <w:rPr>
          <w:b/>
          <w:sz w:val="18"/>
          <w:szCs w:val="18"/>
          <w:lang w:val="uz-Cyrl-UZ"/>
        </w:rPr>
      </w:pPr>
      <w:r w:rsidRPr="00D02CDA">
        <w:rPr>
          <w:b/>
          <w:sz w:val="18"/>
          <w:szCs w:val="18"/>
          <w:lang w:val="uz-Cyrl-UZ"/>
        </w:rPr>
        <w:t xml:space="preserve">II </w:t>
      </w:r>
      <w:r w:rsidR="00600585" w:rsidRPr="00D02CDA">
        <w:rPr>
          <w:b/>
          <w:sz w:val="18"/>
          <w:szCs w:val="18"/>
          <w:lang w:val="uz-Cyrl-UZ"/>
        </w:rPr>
        <w:t>бўлим</w:t>
      </w:r>
      <w:r w:rsidRPr="00D02CDA">
        <w:rPr>
          <w:b/>
          <w:sz w:val="18"/>
          <w:szCs w:val="18"/>
          <w:lang w:val="uz-Cyrl-UZ"/>
        </w:rPr>
        <w:t xml:space="preserve">. МАГИСТРАЛ ҚУВУРЛАР УЗУНЛИГИ ҲУДУДЛАР КЕСИМИДА, ЙИЛ ОХИРИГА  </w:t>
      </w:r>
    </w:p>
    <w:p w:rsidR="00930BE4" w:rsidRPr="00D02CDA" w:rsidRDefault="00930BE4" w:rsidP="00010943">
      <w:pPr>
        <w:ind w:left="284"/>
        <w:jc w:val="center"/>
        <w:rPr>
          <w:sz w:val="18"/>
          <w:szCs w:val="18"/>
          <w:lang w:val="uz-Cyrl-UZ"/>
        </w:rPr>
      </w:pPr>
      <w:r w:rsidRPr="00D02CDA">
        <w:rPr>
          <w:sz w:val="18"/>
          <w:szCs w:val="18"/>
          <w:lang w:val="uz-Cyrl-UZ"/>
        </w:rPr>
        <w:t>Р</w:t>
      </w:r>
      <w:r w:rsidR="00600585" w:rsidRPr="00D02CDA">
        <w:rPr>
          <w:sz w:val="18"/>
          <w:szCs w:val="18"/>
          <w:lang w:val="uz-Cyrl-UZ"/>
        </w:rPr>
        <w:t>аздел</w:t>
      </w:r>
      <w:r w:rsidRPr="00D02CDA">
        <w:rPr>
          <w:sz w:val="18"/>
          <w:szCs w:val="18"/>
          <w:lang w:val="uz-Cyrl-UZ"/>
        </w:rPr>
        <w:t xml:space="preserve"> II. ДЛИНА МАГИСТРАЛЬНЫХ ТРУБОПРОВОДОВ В РАЗРЕЗЕ ТЕРРИТОРИИ, НА КОНЕЦ ГОДА </w:t>
      </w:r>
    </w:p>
    <w:p w:rsidR="00930BE4" w:rsidRPr="00D02CDA" w:rsidRDefault="00930BE4" w:rsidP="0073386E">
      <w:pPr>
        <w:ind w:left="284"/>
        <w:jc w:val="center"/>
        <w:rPr>
          <w:sz w:val="20"/>
          <w:lang w:val="uz-Cyrl-UZ"/>
        </w:rPr>
      </w:pPr>
      <w:r w:rsidRPr="00D02CDA">
        <w:rPr>
          <w:b/>
          <w:sz w:val="18"/>
          <w:lang w:val="uz-Cyrl-UZ"/>
        </w:rPr>
        <w:t xml:space="preserve">                                                                                                                                                                     км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4"/>
        <w:gridCol w:w="1417"/>
        <w:gridCol w:w="1986"/>
        <w:gridCol w:w="2125"/>
      </w:tblGrid>
      <w:tr w:rsidR="00930BE4" w:rsidRPr="00D02CDA">
        <w:trPr>
          <w:trHeight w:val="326"/>
          <w:jc w:val="center"/>
        </w:trPr>
        <w:tc>
          <w:tcPr>
            <w:tcW w:w="3544" w:type="dxa"/>
            <w:vMerge w:val="restart"/>
            <w:vAlign w:val="center"/>
          </w:tcPr>
          <w:p w:rsidR="00930BE4" w:rsidRPr="00D02CDA" w:rsidRDefault="00930BE4" w:rsidP="0073386E">
            <w:pPr>
              <w:jc w:val="center"/>
              <w:rPr>
                <w:b/>
                <w:sz w:val="18"/>
                <w:szCs w:val="18"/>
                <w:lang w:val="uz-Cyrl-UZ"/>
              </w:rPr>
            </w:pPr>
            <w:r w:rsidRPr="00D02CDA">
              <w:rPr>
                <w:b/>
                <w:sz w:val="18"/>
                <w:szCs w:val="18"/>
                <w:lang w:val="uz-Cyrl-UZ"/>
              </w:rPr>
              <w:t>Ҳудудлар</w:t>
            </w:r>
          </w:p>
          <w:p w:rsidR="00930BE4" w:rsidRPr="00D02CDA" w:rsidRDefault="00930BE4" w:rsidP="0073386E">
            <w:pPr>
              <w:pStyle w:val="110"/>
              <w:widowControl/>
              <w:ind w:left="-41" w:right="-108"/>
              <w:jc w:val="center"/>
              <w:rPr>
                <w:sz w:val="18"/>
                <w:szCs w:val="18"/>
                <w:lang w:val="uz-Cyrl-UZ"/>
              </w:rPr>
            </w:pPr>
            <w:r w:rsidRPr="00D02CDA">
              <w:rPr>
                <w:sz w:val="18"/>
                <w:szCs w:val="18"/>
                <w:lang w:val="uz-Cyrl-UZ"/>
              </w:rPr>
              <w:t>Регионы</w:t>
            </w:r>
          </w:p>
        </w:tc>
        <w:tc>
          <w:tcPr>
            <w:tcW w:w="1417" w:type="dxa"/>
            <w:vMerge w:val="restart"/>
            <w:vAlign w:val="center"/>
          </w:tcPr>
          <w:p w:rsidR="00930BE4" w:rsidRPr="00D02CDA" w:rsidRDefault="00930BE4" w:rsidP="007737C1">
            <w:pPr>
              <w:pStyle w:val="110"/>
              <w:widowControl/>
              <w:jc w:val="center"/>
              <w:rPr>
                <w:sz w:val="18"/>
                <w:szCs w:val="18"/>
                <w:lang w:val="uz-Cyrl-UZ"/>
              </w:rPr>
            </w:pPr>
            <w:r w:rsidRPr="00D02CDA">
              <w:rPr>
                <w:b/>
                <w:sz w:val="18"/>
                <w:szCs w:val="18"/>
                <w:lang w:val="uz-Cyrl-UZ"/>
              </w:rPr>
              <w:t>Сатр коди</w:t>
            </w:r>
          </w:p>
          <w:p w:rsidR="00930BE4" w:rsidRPr="00D02CDA" w:rsidRDefault="00930BE4" w:rsidP="007737C1">
            <w:pPr>
              <w:pStyle w:val="110"/>
              <w:widowControl/>
              <w:jc w:val="center"/>
              <w:rPr>
                <w:sz w:val="18"/>
                <w:szCs w:val="18"/>
                <w:lang w:val="uz-Cyrl-UZ"/>
              </w:rPr>
            </w:pPr>
            <w:r w:rsidRPr="00D02CDA">
              <w:rPr>
                <w:sz w:val="18"/>
                <w:szCs w:val="18"/>
                <w:lang w:val="uz-Cyrl-UZ"/>
              </w:rPr>
              <w:t>Код строки</w:t>
            </w:r>
          </w:p>
        </w:tc>
        <w:tc>
          <w:tcPr>
            <w:tcW w:w="4111" w:type="dxa"/>
            <w:gridSpan w:val="2"/>
            <w:vAlign w:val="center"/>
          </w:tcPr>
          <w:p w:rsidR="00930BE4" w:rsidRPr="00D02CDA" w:rsidRDefault="00930BE4" w:rsidP="007737C1">
            <w:pPr>
              <w:jc w:val="center"/>
              <w:rPr>
                <w:b/>
                <w:sz w:val="18"/>
                <w:szCs w:val="18"/>
                <w:lang w:val="uz-Cyrl-UZ"/>
              </w:rPr>
            </w:pPr>
            <w:r w:rsidRPr="00D02CDA">
              <w:rPr>
                <w:b/>
                <w:sz w:val="18"/>
                <w:szCs w:val="18"/>
                <w:lang w:val="uz-Cyrl-UZ"/>
              </w:rPr>
              <w:t>Қувур йўли узунлиги</w:t>
            </w:r>
          </w:p>
          <w:p w:rsidR="00930BE4" w:rsidRPr="00D02CDA" w:rsidRDefault="00930BE4" w:rsidP="007737C1">
            <w:pPr>
              <w:jc w:val="center"/>
              <w:rPr>
                <w:sz w:val="18"/>
                <w:szCs w:val="18"/>
                <w:lang w:val="uz-Cyrl-UZ"/>
              </w:rPr>
            </w:pPr>
            <w:r w:rsidRPr="00D02CDA">
              <w:rPr>
                <w:sz w:val="18"/>
                <w:szCs w:val="18"/>
                <w:lang w:val="uz-Cyrl-UZ"/>
              </w:rPr>
              <w:t>Длина трубопроводов</w:t>
            </w:r>
          </w:p>
        </w:tc>
      </w:tr>
      <w:tr w:rsidR="00930BE4" w:rsidRPr="00D02CDA">
        <w:trPr>
          <w:trHeight w:val="325"/>
          <w:jc w:val="center"/>
        </w:trPr>
        <w:tc>
          <w:tcPr>
            <w:tcW w:w="3544" w:type="dxa"/>
            <w:vMerge/>
            <w:vAlign w:val="center"/>
          </w:tcPr>
          <w:p w:rsidR="00930BE4" w:rsidRPr="00D02CDA" w:rsidRDefault="00930BE4" w:rsidP="0073386E">
            <w:pPr>
              <w:jc w:val="center"/>
              <w:rPr>
                <w:b/>
                <w:sz w:val="18"/>
                <w:szCs w:val="18"/>
                <w:lang w:val="uz-Cyrl-UZ"/>
              </w:rPr>
            </w:pPr>
          </w:p>
        </w:tc>
        <w:tc>
          <w:tcPr>
            <w:tcW w:w="1417" w:type="dxa"/>
            <w:vMerge/>
            <w:vAlign w:val="center"/>
          </w:tcPr>
          <w:p w:rsidR="00930BE4" w:rsidRPr="00D02CDA" w:rsidRDefault="00930BE4" w:rsidP="007737C1">
            <w:pPr>
              <w:pStyle w:val="110"/>
              <w:widowControl/>
              <w:jc w:val="center"/>
              <w:rPr>
                <w:b/>
                <w:sz w:val="18"/>
                <w:szCs w:val="18"/>
                <w:lang w:val="uz-Cyrl-UZ"/>
              </w:rPr>
            </w:pPr>
          </w:p>
        </w:tc>
        <w:tc>
          <w:tcPr>
            <w:tcW w:w="1986" w:type="dxa"/>
            <w:vAlign w:val="center"/>
          </w:tcPr>
          <w:p w:rsidR="00930BE4" w:rsidRPr="00D02CDA" w:rsidRDefault="00930BE4" w:rsidP="0073386E">
            <w:pPr>
              <w:widowControl/>
              <w:jc w:val="center"/>
              <w:rPr>
                <w:b/>
                <w:sz w:val="18"/>
                <w:szCs w:val="18"/>
                <w:lang w:val="uz-Cyrl-UZ"/>
              </w:rPr>
            </w:pPr>
            <w:r w:rsidRPr="00D02CDA">
              <w:rPr>
                <w:b/>
                <w:sz w:val="18"/>
                <w:szCs w:val="18"/>
                <w:lang w:val="uz-Cyrl-UZ"/>
              </w:rPr>
              <w:t>Газ</w:t>
            </w:r>
          </w:p>
          <w:p w:rsidR="00930BE4" w:rsidRPr="00D02CDA" w:rsidRDefault="00930BE4" w:rsidP="0073386E">
            <w:pPr>
              <w:widowControl/>
              <w:jc w:val="center"/>
              <w:rPr>
                <w:b/>
                <w:sz w:val="18"/>
                <w:szCs w:val="18"/>
                <w:lang w:val="uz-Cyrl-UZ"/>
              </w:rPr>
            </w:pPr>
            <w:r w:rsidRPr="00D02CDA">
              <w:rPr>
                <w:b/>
                <w:sz w:val="18"/>
                <w:szCs w:val="18"/>
                <w:lang w:val="uz-Cyrl-UZ"/>
              </w:rPr>
              <w:t>Г</w:t>
            </w:r>
            <w:r w:rsidRPr="00D02CDA">
              <w:rPr>
                <w:sz w:val="18"/>
                <w:szCs w:val="18"/>
                <w:lang w:val="uz-Cyrl-UZ"/>
              </w:rPr>
              <w:t>аза</w:t>
            </w:r>
          </w:p>
        </w:tc>
        <w:tc>
          <w:tcPr>
            <w:tcW w:w="2125" w:type="dxa"/>
            <w:vAlign w:val="center"/>
          </w:tcPr>
          <w:p w:rsidR="00930BE4" w:rsidRPr="00D02CDA" w:rsidRDefault="00930BE4" w:rsidP="0073386E">
            <w:pPr>
              <w:widowControl/>
              <w:jc w:val="center"/>
              <w:rPr>
                <w:b/>
                <w:sz w:val="18"/>
                <w:szCs w:val="18"/>
                <w:lang w:val="uz-Cyrl-UZ"/>
              </w:rPr>
            </w:pPr>
            <w:r w:rsidRPr="00D02CDA">
              <w:rPr>
                <w:b/>
                <w:sz w:val="18"/>
                <w:szCs w:val="18"/>
                <w:lang w:val="uz-Cyrl-UZ"/>
              </w:rPr>
              <w:t>Нефть</w:t>
            </w:r>
          </w:p>
          <w:p w:rsidR="00930BE4" w:rsidRPr="00D02CDA" w:rsidRDefault="00930BE4" w:rsidP="0073386E">
            <w:pPr>
              <w:widowControl/>
              <w:jc w:val="center"/>
              <w:rPr>
                <w:b/>
                <w:sz w:val="18"/>
                <w:szCs w:val="18"/>
                <w:lang w:val="uz-Cyrl-UZ"/>
              </w:rPr>
            </w:pPr>
            <w:r w:rsidRPr="00D02CDA">
              <w:rPr>
                <w:sz w:val="18"/>
                <w:szCs w:val="18"/>
                <w:lang w:val="uz-Cyrl-UZ"/>
              </w:rPr>
              <w:t>Нефти</w:t>
            </w:r>
          </w:p>
        </w:tc>
      </w:tr>
      <w:tr w:rsidR="00930BE4" w:rsidRPr="00D02CDA">
        <w:trPr>
          <w:trHeight w:val="223"/>
          <w:jc w:val="center"/>
        </w:trPr>
        <w:tc>
          <w:tcPr>
            <w:tcW w:w="3544" w:type="dxa"/>
            <w:vAlign w:val="center"/>
          </w:tcPr>
          <w:p w:rsidR="00930BE4" w:rsidRPr="00D02CDA" w:rsidRDefault="00930BE4" w:rsidP="0073386E">
            <w:pPr>
              <w:jc w:val="center"/>
              <w:rPr>
                <w:sz w:val="18"/>
                <w:szCs w:val="18"/>
                <w:lang w:val="uz-Cyrl-UZ"/>
              </w:rPr>
            </w:pPr>
            <w:r w:rsidRPr="00D02CDA">
              <w:rPr>
                <w:sz w:val="18"/>
                <w:szCs w:val="18"/>
                <w:lang w:val="uz-Cyrl-UZ"/>
              </w:rPr>
              <w:t>А</w:t>
            </w:r>
          </w:p>
        </w:tc>
        <w:tc>
          <w:tcPr>
            <w:tcW w:w="1417" w:type="dxa"/>
            <w:vAlign w:val="center"/>
          </w:tcPr>
          <w:p w:rsidR="00930BE4" w:rsidRPr="00D02CDA" w:rsidRDefault="00930BE4" w:rsidP="007737C1">
            <w:pPr>
              <w:pStyle w:val="110"/>
              <w:widowControl/>
              <w:jc w:val="center"/>
              <w:rPr>
                <w:sz w:val="18"/>
                <w:szCs w:val="18"/>
                <w:lang w:val="uz-Cyrl-UZ"/>
              </w:rPr>
            </w:pPr>
            <w:r w:rsidRPr="00D02CDA">
              <w:rPr>
                <w:sz w:val="18"/>
                <w:szCs w:val="18"/>
                <w:lang w:val="uz-Cyrl-UZ"/>
              </w:rPr>
              <w:t>Б</w:t>
            </w:r>
          </w:p>
        </w:tc>
        <w:tc>
          <w:tcPr>
            <w:tcW w:w="1986" w:type="dxa"/>
            <w:vAlign w:val="center"/>
          </w:tcPr>
          <w:p w:rsidR="00930BE4" w:rsidRPr="00D02CDA" w:rsidRDefault="00930BE4" w:rsidP="0073386E">
            <w:pPr>
              <w:widowControl/>
              <w:jc w:val="center"/>
              <w:rPr>
                <w:sz w:val="18"/>
                <w:szCs w:val="18"/>
                <w:lang w:val="uz-Cyrl-UZ"/>
              </w:rPr>
            </w:pPr>
            <w:r w:rsidRPr="00D02CDA">
              <w:rPr>
                <w:sz w:val="18"/>
                <w:szCs w:val="18"/>
                <w:lang w:val="uz-Cyrl-UZ"/>
              </w:rPr>
              <w:t>1</w:t>
            </w:r>
          </w:p>
        </w:tc>
        <w:tc>
          <w:tcPr>
            <w:tcW w:w="2125" w:type="dxa"/>
            <w:vAlign w:val="center"/>
          </w:tcPr>
          <w:p w:rsidR="00930BE4" w:rsidRPr="00D02CDA" w:rsidRDefault="00930BE4" w:rsidP="0073386E">
            <w:pPr>
              <w:widowControl/>
              <w:jc w:val="center"/>
              <w:rPr>
                <w:sz w:val="18"/>
                <w:szCs w:val="18"/>
                <w:lang w:val="uz-Cyrl-UZ"/>
              </w:rPr>
            </w:pPr>
            <w:r w:rsidRPr="00D02CDA">
              <w:rPr>
                <w:sz w:val="18"/>
                <w:szCs w:val="18"/>
                <w:lang w:val="uz-Cyrl-UZ"/>
              </w:rPr>
              <w:t>2</w:t>
            </w:r>
          </w:p>
        </w:tc>
      </w:tr>
      <w:tr w:rsidR="00153D68" w:rsidRPr="00D02CDA">
        <w:trPr>
          <w:jc w:val="center"/>
        </w:trPr>
        <w:tc>
          <w:tcPr>
            <w:tcW w:w="3544" w:type="dxa"/>
          </w:tcPr>
          <w:p w:rsidR="00153D68" w:rsidRPr="00D02CDA" w:rsidRDefault="00153D68" w:rsidP="00420C60">
            <w:pPr>
              <w:pStyle w:val="110"/>
              <w:widowControl/>
              <w:ind w:left="-41" w:right="-108"/>
              <w:rPr>
                <w:b/>
                <w:sz w:val="18"/>
                <w:szCs w:val="18"/>
                <w:lang w:val="uz-Cyrl-UZ"/>
              </w:rPr>
            </w:pPr>
            <w:r w:rsidRPr="00D02CDA">
              <w:rPr>
                <w:b/>
                <w:sz w:val="18"/>
                <w:szCs w:val="18"/>
                <w:lang w:val="uz-Cyrl-UZ"/>
              </w:rPr>
              <w:t>Жами</w:t>
            </w:r>
          </w:p>
          <w:p w:rsidR="00153D68" w:rsidRPr="00D02CDA" w:rsidRDefault="00153D68" w:rsidP="00420C60">
            <w:pPr>
              <w:pStyle w:val="110"/>
              <w:widowControl/>
              <w:ind w:left="-41" w:right="-108"/>
              <w:rPr>
                <w:sz w:val="18"/>
                <w:szCs w:val="18"/>
                <w:lang w:val="uz-Cyrl-UZ"/>
              </w:rPr>
            </w:pPr>
            <w:r w:rsidRPr="00D02CDA">
              <w:rPr>
                <w:sz w:val="18"/>
                <w:szCs w:val="18"/>
                <w:lang w:val="uz-Cyrl-UZ"/>
              </w:rPr>
              <w:t>Всего</w:t>
            </w:r>
          </w:p>
        </w:tc>
        <w:tc>
          <w:tcPr>
            <w:tcW w:w="1417" w:type="dxa"/>
            <w:vAlign w:val="center"/>
          </w:tcPr>
          <w:p w:rsidR="00153D68" w:rsidRPr="00D02CDA" w:rsidRDefault="00153D68" w:rsidP="00420C60">
            <w:pPr>
              <w:pStyle w:val="110"/>
              <w:widowControl/>
              <w:jc w:val="center"/>
              <w:rPr>
                <w:b/>
                <w:sz w:val="18"/>
                <w:szCs w:val="18"/>
                <w:lang w:val="uz-Cyrl-UZ"/>
              </w:rPr>
            </w:pPr>
            <w:r w:rsidRPr="00D02CDA">
              <w:rPr>
                <w:b/>
                <w:sz w:val="18"/>
                <w:szCs w:val="18"/>
                <w:lang w:val="uz-Cyrl-UZ"/>
              </w:rPr>
              <w:t>201</w:t>
            </w:r>
          </w:p>
        </w:tc>
        <w:tc>
          <w:tcPr>
            <w:tcW w:w="1986" w:type="dxa"/>
            <w:vAlign w:val="center"/>
          </w:tcPr>
          <w:p w:rsidR="00153D68" w:rsidRPr="00D02CDA" w:rsidRDefault="00153D68" w:rsidP="00153D68">
            <w:pPr>
              <w:jc w:val="center"/>
              <w:rPr>
                <w:lang w:val="uz-Cyrl-UZ"/>
              </w:rPr>
            </w:pPr>
          </w:p>
        </w:tc>
        <w:tc>
          <w:tcPr>
            <w:tcW w:w="2125" w:type="dxa"/>
            <w:vAlign w:val="center"/>
          </w:tcPr>
          <w:p w:rsidR="00153D68" w:rsidRPr="00D02CDA" w:rsidRDefault="00153D68" w:rsidP="00153D68">
            <w:pPr>
              <w:jc w:val="center"/>
              <w:rPr>
                <w:lang w:val="uz-Cyrl-UZ"/>
              </w:rPr>
            </w:pPr>
          </w:p>
        </w:tc>
      </w:tr>
      <w:tr w:rsidR="00153D68" w:rsidRPr="00D02CDA">
        <w:trPr>
          <w:jc w:val="center"/>
        </w:trPr>
        <w:tc>
          <w:tcPr>
            <w:tcW w:w="3544" w:type="dxa"/>
          </w:tcPr>
          <w:p w:rsidR="00153D68" w:rsidRPr="00D02CDA" w:rsidRDefault="00153D68" w:rsidP="00420C60">
            <w:pPr>
              <w:pStyle w:val="110"/>
              <w:widowControl/>
              <w:ind w:right="-108"/>
              <w:rPr>
                <w:b/>
                <w:sz w:val="18"/>
                <w:szCs w:val="18"/>
                <w:lang w:val="uz-Cyrl-UZ"/>
              </w:rPr>
            </w:pPr>
            <w:r w:rsidRPr="00D02CDA">
              <w:rPr>
                <w:b/>
                <w:sz w:val="18"/>
                <w:szCs w:val="18"/>
                <w:lang w:val="uz-Cyrl-UZ"/>
              </w:rPr>
              <w:t xml:space="preserve">  Қорақалпоғистон Республикаси</w:t>
            </w:r>
          </w:p>
          <w:p w:rsidR="00153D68" w:rsidRPr="00D02CDA" w:rsidRDefault="00153D68" w:rsidP="00420C60">
            <w:pPr>
              <w:pStyle w:val="110"/>
              <w:widowControl/>
              <w:ind w:left="26" w:right="-108"/>
              <w:rPr>
                <w:sz w:val="18"/>
                <w:szCs w:val="18"/>
                <w:lang w:val="uz-Cyrl-UZ"/>
              </w:rPr>
            </w:pPr>
            <w:r w:rsidRPr="00D02CDA">
              <w:rPr>
                <w:sz w:val="18"/>
                <w:szCs w:val="18"/>
                <w:lang w:val="uz-Cyrl-UZ"/>
              </w:rPr>
              <w:t xml:space="preserve">  Республика Каракалпакстан</w:t>
            </w:r>
          </w:p>
        </w:tc>
        <w:tc>
          <w:tcPr>
            <w:tcW w:w="1417" w:type="dxa"/>
            <w:vAlign w:val="center"/>
          </w:tcPr>
          <w:p w:rsidR="00153D68" w:rsidRPr="00D02CDA" w:rsidRDefault="00153D68" w:rsidP="00420C60">
            <w:pPr>
              <w:pStyle w:val="110"/>
              <w:widowControl/>
              <w:jc w:val="center"/>
              <w:rPr>
                <w:sz w:val="18"/>
                <w:szCs w:val="18"/>
                <w:lang w:val="uz-Cyrl-UZ"/>
              </w:rPr>
            </w:pPr>
            <w:r w:rsidRPr="00D02CDA">
              <w:rPr>
                <w:sz w:val="18"/>
                <w:szCs w:val="18"/>
                <w:lang w:val="uz-Cyrl-UZ"/>
              </w:rPr>
              <w:t>202</w:t>
            </w:r>
          </w:p>
        </w:tc>
        <w:tc>
          <w:tcPr>
            <w:tcW w:w="1986" w:type="dxa"/>
            <w:vAlign w:val="center"/>
          </w:tcPr>
          <w:p w:rsidR="00153D68" w:rsidRPr="00D02CDA" w:rsidRDefault="00153D68" w:rsidP="00153D68">
            <w:pPr>
              <w:jc w:val="center"/>
              <w:rPr>
                <w:lang w:val="uz-Cyrl-UZ"/>
              </w:rPr>
            </w:pPr>
          </w:p>
        </w:tc>
        <w:tc>
          <w:tcPr>
            <w:tcW w:w="2125" w:type="dxa"/>
            <w:vAlign w:val="center"/>
          </w:tcPr>
          <w:p w:rsidR="00153D68" w:rsidRPr="00D02CDA" w:rsidRDefault="00153D68" w:rsidP="00153D68">
            <w:pPr>
              <w:jc w:val="center"/>
              <w:rPr>
                <w:lang w:val="uz-Cyrl-UZ"/>
              </w:rPr>
            </w:pPr>
          </w:p>
        </w:tc>
      </w:tr>
      <w:tr w:rsidR="00153D68" w:rsidRPr="00D02CDA">
        <w:trPr>
          <w:trHeight w:val="283"/>
          <w:jc w:val="center"/>
        </w:trPr>
        <w:tc>
          <w:tcPr>
            <w:tcW w:w="3544" w:type="dxa"/>
            <w:vAlign w:val="center"/>
          </w:tcPr>
          <w:p w:rsidR="00153D68" w:rsidRPr="00D02CDA" w:rsidRDefault="00153D68" w:rsidP="00EE4961">
            <w:pPr>
              <w:pStyle w:val="110"/>
              <w:widowControl/>
              <w:ind w:left="176" w:right="57"/>
              <w:rPr>
                <w:sz w:val="18"/>
                <w:szCs w:val="18"/>
                <w:lang w:val="uz-Cyrl-UZ"/>
              </w:rPr>
            </w:pPr>
            <w:r w:rsidRPr="00D02CDA">
              <w:rPr>
                <w:b/>
                <w:sz w:val="18"/>
                <w:szCs w:val="18"/>
                <w:lang w:val="uz-Cyrl-UZ"/>
              </w:rPr>
              <w:t>вилоятлар</w:t>
            </w:r>
            <w:r w:rsidRPr="00D02CDA">
              <w:rPr>
                <w:sz w:val="18"/>
                <w:szCs w:val="18"/>
                <w:lang w:val="uz-Cyrl-UZ"/>
              </w:rPr>
              <w:t>:     области:</w:t>
            </w:r>
          </w:p>
        </w:tc>
        <w:tc>
          <w:tcPr>
            <w:tcW w:w="1417" w:type="dxa"/>
            <w:vAlign w:val="center"/>
          </w:tcPr>
          <w:p w:rsidR="00153D68" w:rsidRPr="00D02CDA" w:rsidRDefault="00153D68" w:rsidP="00420C60">
            <w:pPr>
              <w:pStyle w:val="110"/>
              <w:widowControl/>
              <w:ind w:right="57"/>
              <w:jc w:val="center"/>
              <w:rPr>
                <w:sz w:val="18"/>
                <w:szCs w:val="18"/>
                <w:lang w:val="uz-Cyrl-UZ"/>
              </w:rPr>
            </w:pPr>
          </w:p>
        </w:tc>
        <w:tc>
          <w:tcPr>
            <w:tcW w:w="1986" w:type="dxa"/>
            <w:vAlign w:val="center"/>
          </w:tcPr>
          <w:p w:rsidR="00153D68" w:rsidRPr="00D02CDA" w:rsidRDefault="00153D68" w:rsidP="00153D68">
            <w:pPr>
              <w:jc w:val="center"/>
              <w:rPr>
                <w:lang w:val="uz-Cyrl-UZ"/>
              </w:rPr>
            </w:pPr>
          </w:p>
        </w:tc>
        <w:tc>
          <w:tcPr>
            <w:tcW w:w="2125" w:type="dxa"/>
            <w:vAlign w:val="center"/>
          </w:tcPr>
          <w:p w:rsidR="00153D68" w:rsidRPr="00D02CDA" w:rsidRDefault="00153D68" w:rsidP="00153D68">
            <w:pPr>
              <w:jc w:val="center"/>
              <w:rPr>
                <w:lang w:val="uz-Cyrl-UZ"/>
              </w:rPr>
            </w:pPr>
          </w:p>
        </w:tc>
      </w:tr>
      <w:tr w:rsidR="00153D68" w:rsidRPr="00D02CDA">
        <w:trPr>
          <w:trHeight w:val="283"/>
          <w:jc w:val="center"/>
        </w:trPr>
        <w:tc>
          <w:tcPr>
            <w:tcW w:w="3544" w:type="dxa"/>
          </w:tcPr>
          <w:p w:rsidR="00153D68" w:rsidRPr="00D02CDA" w:rsidRDefault="00153D68" w:rsidP="00A045A6">
            <w:pPr>
              <w:rPr>
                <w:snapToGrid w:val="0"/>
                <w:sz w:val="16"/>
                <w:lang w:val="uz-Cyrl-UZ"/>
              </w:rPr>
            </w:pPr>
            <w:r w:rsidRPr="00D02CDA">
              <w:rPr>
                <w:b/>
                <w:snapToGrid w:val="0"/>
                <w:sz w:val="16"/>
                <w:lang w:val="uz-Cyrl-UZ"/>
              </w:rPr>
              <w:t>Андижон</w:t>
            </w:r>
            <w:r w:rsidRPr="00D02CDA">
              <w:rPr>
                <w:snapToGrid w:val="0"/>
                <w:sz w:val="16"/>
                <w:lang w:val="uz-Cyrl-UZ"/>
              </w:rPr>
              <w:t xml:space="preserve">            Андижанская</w:t>
            </w:r>
          </w:p>
        </w:tc>
        <w:tc>
          <w:tcPr>
            <w:tcW w:w="1417" w:type="dxa"/>
            <w:vAlign w:val="center"/>
          </w:tcPr>
          <w:p w:rsidR="00153D68" w:rsidRPr="00D02CDA" w:rsidRDefault="00153D68" w:rsidP="0073386E">
            <w:pPr>
              <w:jc w:val="center"/>
              <w:rPr>
                <w:sz w:val="18"/>
                <w:szCs w:val="18"/>
                <w:lang w:val="uz-Cyrl-UZ"/>
              </w:rPr>
            </w:pPr>
            <w:r w:rsidRPr="00D02CDA">
              <w:rPr>
                <w:sz w:val="18"/>
                <w:szCs w:val="18"/>
                <w:lang w:val="uz-Cyrl-UZ"/>
              </w:rPr>
              <w:t>203</w:t>
            </w:r>
          </w:p>
        </w:tc>
        <w:tc>
          <w:tcPr>
            <w:tcW w:w="1986" w:type="dxa"/>
            <w:vAlign w:val="center"/>
          </w:tcPr>
          <w:p w:rsidR="00153D68" w:rsidRPr="00D02CDA" w:rsidRDefault="00153D68" w:rsidP="00153D68">
            <w:pPr>
              <w:jc w:val="center"/>
              <w:rPr>
                <w:lang w:val="uz-Cyrl-UZ"/>
              </w:rPr>
            </w:pPr>
          </w:p>
        </w:tc>
        <w:tc>
          <w:tcPr>
            <w:tcW w:w="2125" w:type="dxa"/>
            <w:vAlign w:val="center"/>
          </w:tcPr>
          <w:p w:rsidR="00153D68" w:rsidRPr="00D02CDA" w:rsidRDefault="00153D68" w:rsidP="00153D68">
            <w:pPr>
              <w:jc w:val="center"/>
              <w:rPr>
                <w:lang w:val="uz-Cyrl-UZ"/>
              </w:rPr>
            </w:pPr>
          </w:p>
        </w:tc>
      </w:tr>
      <w:tr w:rsidR="00153D68" w:rsidRPr="00D02CDA">
        <w:trPr>
          <w:trHeight w:val="283"/>
          <w:jc w:val="center"/>
        </w:trPr>
        <w:tc>
          <w:tcPr>
            <w:tcW w:w="3544" w:type="dxa"/>
          </w:tcPr>
          <w:p w:rsidR="00153D68" w:rsidRPr="00D02CDA" w:rsidRDefault="00153D68" w:rsidP="00A045A6">
            <w:pPr>
              <w:rPr>
                <w:snapToGrid w:val="0"/>
                <w:sz w:val="16"/>
                <w:lang w:val="uz-Cyrl-UZ"/>
              </w:rPr>
            </w:pPr>
            <w:r w:rsidRPr="00D02CDA">
              <w:rPr>
                <w:b/>
                <w:snapToGrid w:val="0"/>
                <w:sz w:val="16"/>
                <w:lang w:val="uz-Cyrl-UZ"/>
              </w:rPr>
              <w:t>Бухоро</w:t>
            </w:r>
            <w:r w:rsidRPr="00D02CDA">
              <w:rPr>
                <w:snapToGrid w:val="0"/>
                <w:sz w:val="16"/>
                <w:lang w:val="uz-Cyrl-UZ"/>
              </w:rPr>
              <w:t xml:space="preserve">                Бухарская</w:t>
            </w:r>
          </w:p>
        </w:tc>
        <w:tc>
          <w:tcPr>
            <w:tcW w:w="1417" w:type="dxa"/>
            <w:vAlign w:val="center"/>
          </w:tcPr>
          <w:p w:rsidR="00153D68" w:rsidRPr="00D02CDA" w:rsidRDefault="00153D68" w:rsidP="0073386E">
            <w:pPr>
              <w:jc w:val="center"/>
              <w:rPr>
                <w:sz w:val="18"/>
                <w:szCs w:val="18"/>
                <w:lang w:val="uz-Cyrl-UZ"/>
              </w:rPr>
            </w:pPr>
            <w:r w:rsidRPr="00D02CDA">
              <w:rPr>
                <w:sz w:val="18"/>
                <w:szCs w:val="18"/>
                <w:lang w:val="uz-Cyrl-UZ"/>
              </w:rPr>
              <w:t>204</w:t>
            </w:r>
          </w:p>
        </w:tc>
        <w:tc>
          <w:tcPr>
            <w:tcW w:w="1986" w:type="dxa"/>
            <w:vAlign w:val="center"/>
          </w:tcPr>
          <w:p w:rsidR="00153D68" w:rsidRPr="00D02CDA" w:rsidRDefault="00153D68" w:rsidP="00153D68">
            <w:pPr>
              <w:jc w:val="center"/>
              <w:rPr>
                <w:lang w:val="uz-Cyrl-UZ"/>
              </w:rPr>
            </w:pPr>
          </w:p>
        </w:tc>
        <w:tc>
          <w:tcPr>
            <w:tcW w:w="2125" w:type="dxa"/>
            <w:vAlign w:val="center"/>
          </w:tcPr>
          <w:p w:rsidR="00153D68" w:rsidRPr="00D02CDA" w:rsidRDefault="00153D68" w:rsidP="00153D68">
            <w:pPr>
              <w:jc w:val="center"/>
              <w:rPr>
                <w:lang w:val="uz-Cyrl-UZ"/>
              </w:rPr>
            </w:pPr>
          </w:p>
        </w:tc>
      </w:tr>
      <w:tr w:rsidR="00153D68" w:rsidRPr="00D02CDA">
        <w:trPr>
          <w:trHeight w:val="283"/>
          <w:jc w:val="center"/>
        </w:trPr>
        <w:tc>
          <w:tcPr>
            <w:tcW w:w="3544" w:type="dxa"/>
          </w:tcPr>
          <w:p w:rsidR="00153D68" w:rsidRPr="00D02CDA" w:rsidRDefault="00153D68" w:rsidP="00A045A6">
            <w:pPr>
              <w:rPr>
                <w:snapToGrid w:val="0"/>
                <w:sz w:val="16"/>
                <w:lang w:val="uz-Cyrl-UZ"/>
              </w:rPr>
            </w:pPr>
            <w:r w:rsidRPr="00D02CDA">
              <w:rPr>
                <w:b/>
                <w:snapToGrid w:val="0"/>
                <w:sz w:val="16"/>
                <w:lang w:val="uz-Cyrl-UZ"/>
              </w:rPr>
              <w:t>Жиззах</w:t>
            </w:r>
            <w:r w:rsidRPr="00D02CDA">
              <w:rPr>
                <w:snapToGrid w:val="0"/>
                <w:sz w:val="16"/>
                <w:lang w:val="uz-Cyrl-UZ"/>
              </w:rPr>
              <w:t xml:space="preserve">               Джизакская</w:t>
            </w:r>
          </w:p>
        </w:tc>
        <w:tc>
          <w:tcPr>
            <w:tcW w:w="1417" w:type="dxa"/>
            <w:vAlign w:val="center"/>
          </w:tcPr>
          <w:p w:rsidR="00153D68" w:rsidRPr="00D02CDA" w:rsidRDefault="00153D68" w:rsidP="0073386E">
            <w:pPr>
              <w:jc w:val="center"/>
              <w:rPr>
                <w:sz w:val="18"/>
                <w:szCs w:val="18"/>
                <w:lang w:val="uz-Cyrl-UZ"/>
              </w:rPr>
            </w:pPr>
            <w:r w:rsidRPr="00D02CDA">
              <w:rPr>
                <w:sz w:val="18"/>
                <w:szCs w:val="18"/>
                <w:lang w:val="uz-Cyrl-UZ"/>
              </w:rPr>
              <w:t>205</w:t>
            </w:r>
          </w:p>
        </w:tc>
        <w:tc>
          <w:tcPr>
            <w:tcW w:w="1986" w:type="dxa"/>
            <w:vAlign w:val="center"/>
          </w:tcPr>
          <w:p w:rsidR="00153D68" w:rsidRPr="00D02CDA" w:rsidRDefault="00153D68" w:rsidP="00153D68">
            <w:pPr>
              <w:jc w:val="center"/>
              <w:rPr>
                <w:lang w:val="uz-Cyrl-UZ"/>
              </w:rPr>
            </w:pPr>
          </w:p>
        </w:tc>
        <w:tc>
          <w:tcPr>
            <w:tcW w:w="2125" w:type="dxa"/>
            <w:vAlign w:val="center"/>
          </w:tcPr>
          <w:p w:rsidR="00153D68" w:rsidRPr="00D02CDA" w:rsidRDefault="00153D68" w:rsidP="00153D68">
            <w:pPr>
              <w:jc w:val="center"/>
              <w:rPr>
                <w:lang w:val="uz-Cyrl-UZ"/>
              </w:rPr>
            </w:pPr>
          </w:p>
        </w:tc>
      </w:tr>
      <w:tr w:rsidR="00153D68" w:rsidRPr="00D02CDA">
        <w:trPr>
          <w:trHeight w:val="283"/>
          <w:jc w:val="center"/>
        </w:trPr>
        <w:tc>
          <w:tcPr>
            <w:tcW w:w="3544" w:type="dxa"/>
          </w:tcPr>
          <w:p w:rsidR="00153D68" w:rsidRPr="00D02CDA" w:rsidRDefault="00153D68" w:rsidP="00A045A6">
            <w:pPr>
              <w:ind w:right="-108"/>
              <w:rPr>
                <w:snapToGrid w:val="0"/>
                <w:sz w:val="16"/>
                <w:lang w:val="uz-Cyrl-UZ"/>
              </w:rPr>
            </w:pPr>
            <w:r w:rsidRPr="00D02CDA">
              <w:rPr>
                <w:b/>
                <w:snapToGrid w:val="0"/>
                <w:sz w:val="16"/>
                <w:lang w:val="uz-Cyrl-UZ"/>
              </w:rPr>
              <w:t>Қашқадарё</w:t>
            </w:r>
            <w:r w:rsidRPr="00D02CDA">
              <w:rPr>
                <w:snapToGrid w:val="0"/>
                <w:sz w:val="16"/>
                <w:lang w:val="uz-Cyrl-UZ"/>
              </w:rPr>
              <w:t xml:space="preserve">        Кашкадарьинская</w:t>
            </w:r>
          </w:p>
        </w:tc>
        <w:tc>
          <w:tcPr>
            <w:tcW w:w="1417" w:type="dxa"/>
            <w:vAlign w:val="center"/>
          </w:tcPr>
          <w:p w:rsidR="00153D68" w:rsidRPr="00D02CDA" w:rsidRDefault="00153D68" w:rsidP="0073386E">
            <w:pPr>
              <w:jc w:val="center"/>
              <w:rPr>
                <w:sz w:val="18"/>
                <w:szCs w:val="18"/>
                <w:lang w:val="uz-Cyrl-UZ"/>
              </w:rPr>
            </w:pPr>
            <w:r w:rsidRPr="00D02CDA">
              <w:rPr>
                <w:sz w:val="18"/>
                <w:szCs w:val="18"/>
                <w:lang w:val="uz-Cyrl-UZ"/>
              </w:rPr>
              <w:t>206</w:t>
            </w:r>
          </w:p>
        </w:tc>
        <w:tc>
          <w:tcPr>
            <w:tcW w:w="1986" w:type="dxa"/>
            <w:vAlign w:val="center"/>
          </w:tcPr>
          <w:p w:rsidR="00153D68" w:rsidRPr="00D02CDA" w:rsidRDefault="00153D68" w:rsidP="00153D68">
            <w:pPr>
              <w:jc w:val="center"/>
              <w:rPr>
                <w:lang w:val="uz-Cyrl-UZ"/>
              </w:rPr>
            </w:pPr>
          </w:p>
        </w:tc>
        <w:tc>
          <w:tcPr>
            <w:tcW w:w="2125" w:type="dxa"/>
            <w:vAlign w:val="center"/>
          </w:tcPr>
          <w:p w:rsidR="00153D68" w:rsidRPr="00D02CDA" w:rsidRDefault="00153D68" w:rsidP="00153D68">
            <w:pPr>
              <w:jc w:val="center"/>
              <w:rPr>
                <w:lang w:val="uz-Cyrl-UZ"/>
              </w:rPr>
            </w:pPr>
          </w:p>
        </w:tc>
      </w:tr>
      <w:tr w:rsidR="00153D68" w:rsidRPr="00D02CDA">
        <w:trPr>
          <w:trHeight w:val="283"/>
          <w:jc w:val="center"/>
        </w:trPr>
        <w:tc>
          <w:tcPr>
            <w:tcW w:w="3544" w:type="dxa"/>
          </w:tcPr>
          <w:p w:rsidR="00153D68" w:rsidRPr="00D02CDA" w:rsidRDefault="00153D68" w:rsidP="00A045A6">
            <w:pPr>
              <w:rPr>
                <w:snapToGrid w:val="0"/>
                <w:sz w:val="16"/>
                <w:lang w:val="uz-Cyrl-UZ"/>
              </w:rPr>
            </w:pPr>
            <w:r w:rsidRPr="00D02CDA">
              <w:rPr>
                <w:b/>
                <w:snapToGrid w:val="0"/>
                <w:sz w:val="16"/>
                <w:lang w:val="uz-Cyrl-UZ"/>
              </w:rPr>
              <w:t>Навоий</w:t>
            </w:r>
            <w:r w:rsidRPr="00D02CDA">
              <w:rPr>
                <w:snapToGrid w:val="0"/>
                <w:sz w:val="16"/>
                <w:lang w:val="uz-Cyrl-UZ"/>
              </w:rPr>
              <w:t xml:space="preserve">              Навоийская</w:t>
            </w:r>
          </w:p>
        </w:tc>
        <w:tc>
          <w:tcPr>
            <w:tcW w:w="1417" w:type="dxa"/>
            <w:vAlign w:val="center"/>
          </w:tcPr>
          <w:p w:rsidR="00153D68" w:rsidRPr="00D02CDA" w:rsidRDefault="00153D68" w:rsidP="0073386E">
            <w:pPr>
              <w:jc w:val="center"/>
              <w:rPr>
                <w:sz w:val="18"/>
                <w:szCs w:val="18"/>
                <w:lang w:val="uz-Cyrl-UZ"/>
              </w:rPr>
            </w:pPr>
            <w:r w:rsidRPr="00D02CDA">
              <w:rPr>
                <w:sz w:val="18"/>
                <w:szCs w:val="18"/>
                <w:lang w:val="uz-Cyrl-UZ"/>
              </w:rPr>
              <w:t>207</w:t>
            </w:r>
          </w:p>
        </w:tc>
        <w:tc>
          <w:tcPr>
            <w:tcW w:w="1986" w:type="dxa"/>
            <w:vAlign w:val="center"/>
          </w:tcPr>
          <w:p w:rsidR="00153D68" w:rsidRPr="00D02CDA" w:rsidRDefault="00153D68" w:rsidP="00153D68">
            <w:pPr>
              <w:jc w:val="center"/>
              <w:rPr>
                <w:lang w:val="uz-Cyrl-UZ"/>
              </w:rPr>
            </w:pPr>
          </w:p>
        </w:tc>
        <w:tc>
          <w:tcPr>
            <w:tcW w:w="2125" w:type="dxa"/>
            <w:vAlign w:val="center"/>
          </w:tcPr>
          <w:p w:rsidR="00153D68" w:rsidRPr="00D02CDA" w:rsidRDefault="00153D68" w:rsidP="00153D68">
            <w:pPr>
              <w:jc w:val="center"/>
              <w:rPr>
                <w:lang w:val="uz-Cyrl-UZ"/>
              </w:rPr>
            </w:pPr>
          </w:p>
        </w:tc>
      </w:tr>
      <w:tr w:rsidR="00153D68" w:rsidRPr="00D02CDA">
        <w:trPr>
          <w:trHeight w:val="283"/>
          <w:jc w:val="center"/>
        </w:trPr>
        <w:tc>
          <w:tcPr>
            <w:tcW w:w="3544" w:type="dxa"/>
          </w:tcPr>
          <w:p w:rsidR="00153D68" w:rsidRPr="00D02CDA" w:rsidRDefault="00153D68" w:rsidP="00A045A6">
            <w:pPr>
              <w:rPr>
                <w:snapToGrid w:val="0"/>
                <w:sz w:val="16"/>
                <w:lang w:val="uz-Cyrl-UZ"/>
              </w:rPr>
            </w:pPr>
            <w:r w:rsidRPr="00D02CDA">
              <w:rPr>
                <w:b/>
                <w:snapToGrid w:val="0"/>
                <w:sz w:val="16"/>
                <w:lang w:val="uz-Cyrl-UZ"/>
              </w:rPr>
              <w:t>Наманган</w:t>
            </w:r>
            <w:r w:rsidRPr="00D02CDA">
              <w:rPr>
                <w:snapToGrid w:val="0"/>
                <w:sz w:val="16"/>
                <w:lang w:val="uz-Cyrl-UZ"/>
              </w:rPr>
              <w:t xml:space="preserve">          Наманганская       </w:t>
            </w:r>
          </w:p>
        </w:tc>
        <w:tc>
          <w:tcPr>
            <w:tcW w:w="1417" w:type="dxa"/>
            <w:vAlign w:val="center"/>
          </w:tcPr>
          <w:p w:rsidR="00153D68" w:rsidRPr="00D02CDA" w:rsidRDefault="00153D68" w:rsidP="0073386E">
            <w:pPr>
              <w:jc w:val="center"/>
              <w:rPr>
                <w:sz w:val="18"/>
                <w:szCs w:val="18"/>
                <w:lang w:val="uz-Cyrl-UZ"/>
              </w:rPr>
            </w:pPr>
            <w:r w:rsidRPr="00D02CDA">
              <w:rPr>
                <w:sz w:val="18"/>
                <w:szCs w:val="18"/>
                <w:lang w:val="uz-Cyrl-UZ"/>
              </w:rPr>
              <w:t>208</w:t>
            </w:r>
          </w:p>
        </w:tc>
        <w:tc>
          <w:tcPr>
            <w:tcW w:w="1986" w:type="dxa"/>
            <w:vAlign w:val="center"/>
          </w:tcPr>
          <w:p w:rsidR="00153D68" w:rsidRPr="00D02CDA" w:rsidRDefault="00153D68" w:rsidP="00153D68">
            <w:pPr>
              <w:jc w:val="center"/>
              <w:rPr>
                <w:lang w:val="uz-Cyrl-UZ"/>
              </w:rPr>
            </w:pPr>
          </w:p>
        </w:tc>
        <w:tc>
          <w:tcPr>
            <w:tcW w:w="2125" w:type="dxa"/>
            <w:vAlign w:val="center"/>
          </w:tcPr>
          <w:p w:rsidR="00153D68" w:rsidRPr="00D02CDA" w:rsidRDefault="00153D68" w:rsidP="00153D68">
            <w:pPr>
              <w:jc w:val="center"/>
              <w:rPr>
                <w:lang w:val="uz-Cyrl-UZ"/>
              </w:rPr>
            </w:pPr>
          </w:p>
        </w:tc>
      </w:tr>
      <w:tr w:rsidR="00153D68" w:rsidRPr="00D02CDA">
        <w:trPr>
          <w:trHeight w:val="283"/>
          <w:jc w:val="center"/>
        </w:trPr>
        <w:tc>
          <w:tcPr>
            <w:tcW w:w="3544" w:type="dxa"/>
          </w:tcPr>
          <w:p w:rsidR="00153D68" w:rsidRPr="00D02CDA" w:rsidRDefault="00153D68" w:rsidP="00A045A6">
            <w:pPr>
              <w:rPr>
                <w:snapToGrid w:val="0"/>
                <w:sz w:val="16"/>
                <w:lang w:val="uz-Cyrl-UZ"/>
              </w:rPr>
            </w:pPr>
            <w:r w:rsidRPr="00D02CDA">
              <w:rPr>
                <w:b/>
                <w:snapToGrid w:val="0"/>
                <w:sz w:val="16"/>
                <w:lang w:val="uz-Cyrl-UZ"/>
              </w:rPr>
              <w:lastRenderedPageBreak/>
              <w:t>Самарқанд</w:t>
            </w:r>
            <w:r w:rsidRPr="00D02CDA">
              <w:rPr>
                <w:snapToGrid w:val="0"/>
                <w:sz w:val="16"/>
                <w:lang w:val="uz-Cyrl-UZ"/>
              </w:rPr>
              <w:t xml:space="preserve">        Самаркандская</w:t>
            </w:r>
          </w:p>
        </w:tc>
        <w:tc>
          <w:tcPr>
            <w:tcW w:w="1417" w:type="dxa"/>
            <w:vAlign w:val="center"/>
          </w:tcPr>
          <w:p w:rsidR="00153D68" w:rsidRPr="00D02CDA" w:rsidRDefault="00153D68" w:rsidP="0073386E">
            <w:pPr>
              <w:jc w:val="center"/>
              <w:rPr>
                <w:sz w:val="18"/>
                <w:szCs w:val="18"/>
                <w:lang w:val="uz-Cyrl-UZ"/>
              </w:rPr>
            </w:pPr>
            <w:r w:rsidRPr="00D02CDA">
              <w:rPr>
                <w:sz w:val="18"/>
                <w:szCs w:val="18"/>
                <w:lang w:val="uz-Cyrl-UZ"/>
              </w:rPr>
              <w:t>209</w:t>
            </w:r>
          </w:p>
        </w:tc>
        <w:tc>
          <w:tcPr>
            <w:tcW w:w="1986" w:type="dxa"/>
            <w:vAlign w:val="center"/>
          </w:tcPr>
          <w:p w:rsidR="00153D68" w:rsidRPr="00D02CDA" w:rsidRDefault="00153D68" w:rsidP="00153D68">
            <w:pPr>
              <w:jc w:val="center"/>
              <w:rPr>
                <w:lang w:val="uz-Cyrl-UZ"/>
              </w:rPr>
            </w:pPr>
          </w:p>
        </w:tc>
        <w:tc>
          <w:tcPr>
            <w:tcW w:w="2125" w:type="dxa"/>
            <w:vAlign w:val="center"/>
          </w:tcPr>
          <w:p w:rsidR="00153D68" w:rsidRPr="00D02CDA" w:rsidRDefault="00153D68" w:rsidP="00153D68">
            <w:pPr>
              <w:jc w:val="center"/>
              <w:rPr>
                <w:lang w:val="uz-Cyrl-UZ"/>
              </w:rPr>
            </w:pPr>
          </w:p>
        </w:tc>
      </w:tr>
      <w:tr w:rsidR="00153D68" w:rsidRPr="00D02CDA">
        <w:trPr>
          <w:trHeight w:val="283"/>
          <w:jc w:val="center"/>
        </w:trPr>
        <w:tc>
          <w:tcPr>
            <w:tcW w:w="3544" w:type="dxa"/>
          </w:tcPr>
          <w:p w:rsidR="00153D68" w:rsidRPr="00D02CDA" w:rsidRDefault="00153D68" w:rsidP="00A045A6">
            <w:pPr>
              <w:rPr>
                <w:snapToGrid w:val="0"/>
                <w:sz w:val="16"/>
                <w:lang w:val="uz-Cyrl-UZ"/>
              </w:rPr>
            </w:pPr>
            <w:r w:rsidRPr="00D02CDA">
              <w:rPr>
                <w:b/>
                <w:snapToGrid w:val="0"/>
                <w:sz w:val="16"/>
                <w:lang w:val="uz-Cyrl-UZ"/>
              </w:rPr>
              <w:t>Сурхондарё</w:t>
            </w:r>
            <w:r w:rsidRPr="00D02CDA">
              <w:rPr>
                <w:snapToGrid w:val="0"/>
                <w:sz w:val="16"/>
                <w:lang w:val="uz-Cyrl-UZ"/>
              </w:rPr>
              <w:t xml:space="preserve">       Сурхандарьинская</w:t>
            </w:r>
          </w:p>
        </w:tc>
        <w:tc>
          <w:tcPr>
            <w:tcW w:w="1417" w:type="dxa"/>
            <w:vAlign w:val="center"/>
          </w:tcPr>
          <w:p w:rsidR="00153D68" w:rsidRPr="00D02CDA" w:rsidRDefault="00153D68" w:rsidP="0073386E">
            <w:pPr>
              <w:jc w:val="center"/>
              <w:rPr>
                <w:sz w:val="18"/>
                <w:szCs w:val="18"/>
                <w:lang w:val="uz-Cyrl-UZ"/>
              </w:rPr>
            </w:pPr>
            <w:r w:rsidRPr="00D02CDA">
              <w:rPr>
                <w:sz w:val="18"/>
                <w:szCs w:val="18"/>
                <w:lang w:val="uz-Cyrl-UZ"/>
              </w:rPr>
              <w:t>210</w:t>
            </w:r>
          </w:p>
        </w:tc>
        <w:tc>
          <w:tcPr>
            <w:tcW w:w="1986" w:type="dxa"/>
            <w:vAlign w:val="center"/>
          </w:tcPr>
          <w:p w:rsidR="00153D68" w:rsidRPr="00D02CDA" w:rsidRDefault="00153D68" w:rsidP="00153D68">
            <w:pPr>
              <w:jc w:val="center"/>
              <w:rPr>
                <w:lang w:val="uz-Cyrl-UZ"/>
              </w:rPr>
            </w:pPr>
          </w:p>
        </w:tc>
        <w:tc>
          <w:tcPr>
            <w:tcW w:w="2125" w:type="dxa"/>
            <w:vAlign w:val="center"/>
          </w:tcPr>
          <w:p w:rsidR="00153D68" w:rsidRPr="00D02CDA" w:rsidRDefault="00153D68" w:rsidP="00153D68">
            <w:pPr>
              <w:jc w:val="center"/>
              <w:rPr>
                <w:lang w:val="uz-Cyrl-UZ"/>
              </w:rPr>
            </w:pPr>
          </w:p>
        </w:tc>
      </w:tr>
      <w:tr w:rsidR="00153D68" w:rsidRPr="00D02CDA">
        <w:trPr>
          <w:trHeight w:val="283"/>
          <w:jc w:val="center"/>
        </w:trPr>
        <w:tc>
          <w:tcPr>
            <w:tcW w:w="3544" w:type="dxa"/>
          </w:tcPr>
          <w:p w:rsidR="00153D68" w:rsidRPr="00D02CDA" w:rsidRDefault="00153D68" w:rsidP="00A045A6">
            <w:pPr>
              <w:rPr>
                <w:snapToGrid w:val="0"/>
                <w:sz w:val="16"/>
                <w:lang w:val="uz-Cyrl-UZ"/>
              </w:rPr>
            </w:pPr>
            <w:r w:rsidRPr="00D02CDA">
              <w:rPr>
                <w:b/>
                <w:snapToGrid w:val="0"/>
                <w:sz w:val="16"/>
                <w:lang w:val="uz-Cyrl-UZ"/>
              </w:rPr>
              <w:t>Сирдарё</w:t>
            </w:r>
            <w:r w:rsidRPr="00D02CDA">
              <w:rPr>
                <w:snapToGrid w:val="0"/>
                <w:sz w:val="16"/>
                <w:lang w:val="uz-Cyrl-UZ"/>
              </w:rPr>
              <w:t xml:space="preserve">             Сырдарьинская</w:t>
            </w:r>
          </w:p>
        </w:tc>
        <w:tc>
          <w:tcPr>
            <w:tcW w:w="1417" w:type="dxa"/>
            <w:vAlign w:val="center"/>
          </w:tcPr>
          <w:p w:rsidR="00153D68" w:rsidRPr="00D02CDA" w:rsidRDefault="00153D68" w:rsidP="0073386E">
            <w:pPr>
              <w:jc w:val="center"/>
              <w:rPr>
                <w:sz w:val="18"/>
                <w:szCs w:val="18"/>
                <w:lang w:val="uz-Cyrl-UZ"/>
              </w:rPr>
            </w:pPr>
            <w:r w:rsidRPr="00D02CDA">
              <w:rPr>
                <w:sz w:val="18"/>
                <w:szCs w:val="18"/>
                <w:lang w:val="uz-Cyrl-UZ"/>
              </w:rPr>
              <w:t>211</w:t>
            </w:r>
          </w:p>
        </w:tc>
        <w:tc>
          <w:tcPr>
            <w:tcW w:w="1986" w:type="dxa"/>
            <w:vAlign w:val="center"/>
          </w:tcPr>
          <w:p w:rsidR="00153D68" w:rsidRPr="00D02CDA" w:rsidRDefault="00153D68" w:rsidP="00153D68">
            <w:pPr>
              <w:jc w:val="center"/>
              <w:rPr>
                <w:lang w:val="uz-Cyrl-UZ"/>
              </w:rPr>
            </w:pPr>
          </w:p>
        </w:tc>
        <w:tc>
          <w:tcPr>
            <w:tcW w:w="2125" w:type="dxa"/>
            <w:vAlign w:val="center"/>
          </w:tcPr>
          <w:p w:rsidR="00153D68" w:rsidRPr="00D02CDA" w:rsidRDefault="00153D68" w:rsidP="00153D68">
            <w:pPr>
              <w:jc w:val="center"/>
              <w:rPr>
                <w:lang w:val="uz-Cyrl-UZ"/>
              </w:rPr>
            </w:pPr>
          </w:p>
        </w:tc>
      </w:tr>
      <w:tr w:rsidR="00153D68" w:rsidRPr="00D02CDA">
        <w:trPr>
          <w:trHeight w:val="283"/>
          <w:jc w:val="center"/>
        </w:trPr>
        <w:tc>
          <w:tcPr>
            <w:tcW w:w="3544" w:type="dxa"/>
          </w:tcPr>
          <w:p w:rsidR="00153D68" w:rsidRPr="00D02CDA" w:rsidRDefault="00153D68" w:rsidP="00A045A6">
            <w:pPr>
              <w:rPr>
                <w:snapToGrid w:val="0"/>
                <w:sz w:val="16"/>
                <w:lang w:val="uz-Cyrl-UZ"/>
              </w:rPr>
            </w:pPr>
            <w:r w:rsidRPr="00D02CDA">
              <w:rPr>
                <w:b/>
                <w:snapToGrid w:val="0"/>
                <w:sz w:val="16"/>
                <w:lang w:val="uz-Cyrl-UZ"/>
              </w:rPr>
              <w:t>Тошкент</w:t>
            </w:r>
            <w:r w:rsidRPr="00D02CDA">
              <w:rPr>
                <w:snapToGrid w:val="0"/>
                <w:sz w:val="16"/>
                <w:lang w:val="uz-Cyrl-UZ"/>
              </w:rPr>
              <w:t xml:space="preserve">            Ташкентская</w:t>
            </w:r>
          </w:p>
        </w:tc>
        <w:tc>
          <w:tcPr>
            <w:tcW w:w="1417" w:type="dxa"/>
            <w:vAlign w:val="center"/>
          </w:tcPr>
          <w:p w:rsidR="00153D68" w:rsidRPr="00D02CDA" w:rsidRDefault="00153D68" w:rsidP="0073386E">
            <w:pPr>
              <w:jc w:val="center"/>
              <w:rPr>
                <w:sz w:val="18"/>
                <w:szCs w:val="18"/>
                <w:lang w:val="uz-Cyrl-UZ"/>
              </w:rPr>
            </w:pPr>
            <w:r w:rsidRPr="00D02CDA">
              <w:rPr>
                <w:sz w:val="18"/>
                <w:szCs w:val="18"/>
                <w:lang w:val="uz-Cyrl-UZ"/>
              </w:rPr>
              <w:t>212</w:t>
            </w:r>
          </w:p>
        </w:tc>
        <w:tc>
          <w:tcPr>
            <w:tcW w:w="1986" w:type="dxa"/>
            <w:vAlign w:val="center"/>
          </w:tcPr>
          <w:p w:rsidR="00153D68" w:rsidRPr="00D02CDA" w:rsidRDefault="00153D68" w:rsidP="00153D68">
            <w:pPr>
              <w:jc w:val="center"/>
              <w:rPr>
                <w:lang w:val="uz-Cyrl-UZ"/>
              </w:rPr>
            </w:pPr>
          </w:p>
        </w:tc>
        <w:tc>
          <w:tcPr>
            <w:tcW w:w="2125" w:type="dxa"/>
            <w:vAlign w:val="center"/>
          </w:tcPr>
          <w:p w:rsidR="00153D68" w:rsidRPr="00D02CDA" w:rsidRDefault="00153D68" w:rsidP="00153D68">
            <w:pPr>
              <w:jc w:val="center"/>
              <w:rPr>
                <w:lang w:val="uz-Cyrl-UZ"/>
              </w:rPr>
            </w:pPr>
          </w:p>
        </w:tc>
      </w:tr>
      <w:tr w:rsidR="00153D68" w:rsidRPr="00D02CDA">
        <w:trPr>
          <w:trHeight w:val="283"/>
          <w:jc w:val="center"/>
        </w:trPr>
        <w:tc>
          <w:tcPr>
            <w:tcW w:w="3544" w:type="dxa"/>
          </w:tcPr>
          <w:p w:rsidR="00153D68" w:rsidRPr="00D02CDA" w:rsidRDefault="00153D68" w:rsidP="00A045A6">
            <w:pPr>
              <w:rPr>
                <w:snapToGrid w:val="0"/>
                <w:sz w:val="16"/>
                <w:lang w:val="uz-Cyrl-UZ"/>
              </w:rPr>
            </w:pPr>
            <w:r w:rsidRPr="00D02CDA">
              <w:rPr>
                <w:b/>
                <w:snapToGrid w:val="0"/>
                <w:sz w:val="16"/>
                <w:lang w:val="uz-Cyrl-UZ"/>
              </w:rPr>
              <w:t>Фарғона</w:t>
            </w:r>
            <w:r w:rsidRPr="00D02CDA">
              <w:rPr>
                <w:snapToGrid w:val="0"/>
                <w:sz w:val="16"/>
                <w:lang w:val="uz-Cyrl-UZ"/>
              </w:rPr>
              <w:t xml:space="preserve">             Ферганская</w:t>
            </w:r>
          </w:p>
        </w:tc>
        <w:tc>
          <w:tcPr>
            <w:tcW w:w="1417" w:type="dxa"/>
            <w:vAlign w:val="center"/>
          </w:tcPr>
          <w:p w:rsidR="00153D68" w:rsidRPr="00D02CDA" w:rsidRDefault="00153D68" w:rsidP="0073386E">
            <w:pPr>
              <w:jc w:val="center"/>
              <w:rPr>
                <w:sz w:val="18"/>
                <w:szCs w:val="18"/>
                <w:lang w:val="uz-Cyrl-UZ"/>
              </w:rPr>
            </w:pPr>
            <w:r w:rsidRPr="00D02CDA">
              <w:rPr>
                <w:sz w:val="18"/>
                <w:szCs w:val="18"/>
                <w:lang w:val="uz-Cyrl-UZ"/>
              </w:rPr>
              <w:t>213</w:t>
            </w:r>
          </w:p>
        </w:tc>
        <w:tc>
          <w:tcPr>
            <w:tcW w:w="1986" w:type="dxa"/>
            <w:vAlign w:val="center"/>
          </w:tcPr>
          <w:p w:rsidR="00153D68" w:rsidRPr="00D02CDA" w:rsidRDefault="00153D68" w:rsidP="00153D68">
            <w:pPr>
              <w:jc w:val="center"/>
              <w:rPr>
                <w:lang w:val="uz-Cyrl-UZ"/>
              </w:rPr>
            </w:pPr>
          </w:p>
        </w:tc>
        <w:tc>
          <w:tcPr>
            <w:tcW w:w="2125" w:type="dxa"/>
            <w:vAlign w:val="center"/>
          </w:tcPr>
          <w:p w:rsidR="00153D68" w:rsidRPr="00D02CDA" w:rsidRDefault="00153D68" w:rsidP="00153D68">
            <w:pPr>
              <w:jc w:val="center"/>
              <w:rPr>
                <w:lang w:val="uz-Cyrl-UZ"/>
              </w:rPr>
            </w:pPr>
          </w:p>
        </w:tc>
      </w:tr>
      <w:tr w:rsidR="00153D68" w:rsidRPr="00D02CDA">
        <w:trPr>
          <w:trHeight w:val="283"/>
          <w:jc w:val="center"/>
        </w:trPr>
        <w:tc>
          <w:tcPr>
            <w:tcW w:w="3544" w:type="dxa"/>
          </w:tcPr>
          <w:p w:rsidR="00153D68" w:rsidRPr="00D02CDA" w:rsidRDefault="00153D68" w:rsidP="00A045A6">
            <w:pPr>
              <w:rPr>
                <w:snapToGrid w:val="0"/>
                <w:sz w:val="16"/>
                <w:lang w:val="uz-Cyrl-UZ"/>
              </w:rPr>
            </w:pPr>
            <w:r w:rsidRPr="00D02CDA">
              <w:rPr>
                <w:b/>
                <w:snapToGrid w:val="0"/>
                <w:sz w:val="16"/>
                <w:lang w:val="uz-Cyrl-UZ"/>
              </w:rPr>
              <w:t>Хоразм</w:t>
            </w:r>
            <w:r w:rsidRPr="00D02CDA">
              <w:rPr>
                <w:snapToGrid w:val="0"/>
                <w:sz w:val="16"/>
                <w:lang w:val="uz-Cyrl-UZ"/>
              </w:rPr>
              <w:t xml:space="preserve">               Хорезмская</w:t>
            </w:r>
          </w:p>
        </w:tc>
        <w:tc>
          <w:tcPr>
            <w:tcW w:w="1417" w:type="dxa"/>
            <w:vAlign w:val="center"/>
          </w:tcPr>
          <w:p w:rsidR="00153D68" w:rsidRPr="00D02CDA" w:rsidRDefault="00153D68" w:rsidP="006A1AD2">
            <w:pPr>
              <w:jc w:val="center"/>
              <w:rPr>
                <w:sz w:val="18"/>
                <w:szCs w:val="18"/>
                <w:lang w:val="uz-Cyrl-UZ"/>
              </w:rPr>
            </w:pPr>
            <w:r w:rsidRPr="00D02CDA">
              <w:rPr>
                <w:sz w:val="18"/>
                <w:szCs w:val="18"/>
                <w:lang w:val="uz-Cyrl-UZ"/>
              </w:rPr>
              <w:t>214</w:t>
            </w:r>
          </w:p>
        </w:tc>
        <w:tc>
          <w:tcPr>
            <w:tcW w:w="1986" w:type="dxa"/>
            <w:vAlign w:val="center"/>
          </w:tcPr>
          <w:p w:rsidR="00153D68" w:rsidRPr="00D02CDA" w:rsidRDefault="00153D68" w:rsidP="00153D68">
            <w:pPr>
              <w:jc w:val="center"/>
              <w:rPr>
                <w:lang w:val="uz-Cyrl-UZ"/>
              </w:rPr>
            </w:pPr>
          </w:p>
        </w:tc>
        <w:tc>
          <w:tcPr>
            <w:tcW w:w="2125" w:type="dxa"/>
            <w:vAlign w:val="center"/>
          </w:tcPr>
          <w:p w:rsidR="00153D68" w:rsidRPr="00D02CDA" w:rsidRDefault="00153D68" w:rsidP="00153D68">
            <w:pPr>
              <w:jc w:val="center"/>
              <w:rPr>
                <w:lang w:val="uz-Cyrl-UZ"/>
              </w:rPr>
            </w:pPr>
          </w:p>
        </w:tc>
      </w:tr>
      <w:tr w:rsidR="00153D68" w:rsidRPr="00D02CDA">
        <w:trPr>
          <w:trHeight w:val="283"/>
          <w:jc w:val="center"/>
        </w:trPr>
        <w:tc>
          <w:tcPr>
            <w:tcW w:w="3544" w:type="dxa"/>
          </w:tcPr>
          <w:p w:rsidR="00153D68" w:rsidRPr="00D02CDA" w:rsidRDefault="00153D68" w:rsidP="00A045A6">
            <w:pPr>
              <w:rPr>
                <w:snapToGrid w:val="0"/>
                <w:sz w:val="16"/>
                <w:lang w:val="uz-Cyrl-UZ"/>
              </w:rPr>
            </w:pPr>
            <w:r w:rsidRPr="00D02CDA">
              <w:rPr>
                <w:b/>
                <w:snapToGrid w:val="0"/>
                <w:sz w:val="16"/>
                <w:lang w:val="uz-Cyrl-UZ"/>
              </w:rPr>
              <w:t>Тошкент</w:t>
            </w:r>
            <w:r w:rsidRPr="00D02CDA">
              <w:rPr>
                <w:snapToGrid w:val="0"/>
                <w:sz w:val="16"/>
                <w:lang w:val="uz-Cyrl-UZ"/>
              </w:rPr>
              <w:t xml:space="preserve"> </w:t>
            </w:r>
            <w:r w:rsidRPr="00D02CDA">
              <w:rPr>
                <w:b/>
                <w:snapToGrid w:val="0"/>
                <w:sz w:val="16"/>
                <w:lang w:val="uz-Cyrl-UZ"/>
              </w:rPr>
              <w:t>ш.</w:t>
            </w:r>
            <w:r w:rsidRPr="00D02CDA">
              <w:rPr>
                <w:snapToGrid w:val="0"/>
                <w:sz w:val="16"/>
                <w:lang w:val="uz-Cyrl-UZ"/>
              </w:rPr>
              <w:t xml:space="preserve">       г. Ташкент</w:t>
            </w:r>
          </w:p>
        </w:tc>
        <w:tc>
          <w:tcPr>
            <w:tcW w:w="1417" w:type="dxa"/>
            <w:vAlign w:val="center"/>
          </w:tcPr>
          <w:p w:rsidR="00153D68" w:rsidRPr="00D02CDA" w:rsidRDefault="00153D68" w:rsidP="006A1AD2">
            <w:pPr>
              <w:jc w:val="center"/>
              <w:rPr>
                <w:sz w:val="18"/>
                <w:szCs w:val="18"/>
                <w:lang w:val="uz-Cyrl-UZ"/>
              </w:rPr>
            </w:pPr>
            <w:r w:rsidRPr="00D02CDA">
              <w:rPr>
                <w:sz w:val="18"/>
                <w:szCs w:val="18"/>
                <w:lang w:val="uz-Cyrl-UZ"/>
              </w:rPr>
              <w:t>215</w:t>
            </w:r>
          </w:p>
        </w:tc>
        <w:tc>
          <w:tcPr>
            <w:tcW w:w="1986" w:type="dxa"/>
            <w:vAlign w:val="center"/>
          </w:tcPr>
          <w:p w:rsidR="00153D68" w:rsidRPr="00D02CDA" w:rsidRDefault="00153D68" w:rsidP="00153D68">
            <w:pPr>
              <w:jc w:val="center"/>
              <w:rPr>
                <w:lang w:val="uz-Cyrl-UZ"/>
              </w:rPr>
            </w:pPr>
          </w:p>
        </w:tc>
        <w:tc>
          <w:tcPr>
            <w:tcW w:w="2125" w:type="dxa"/>
            <w:vAlign w:val="center"/>
          </w:tcPr>
          <w:p w:rsidR="00153D68" w:rsidRPr="00D02CDA" w:rsidRDefault="00153D68" w:rsidP="00153D68">
            <w:pPr>
              <w:jc w:val="center"/>
              <w:rPr>
                <w:lang w:val="uz-Cyrl-UZ"/>
              </w:rPr>
            </w:pPr>
          </w:p>
        </w:tc>
      </w:tr>
      <w:tr w:rsidR="00153D68" w:rsidRPr="00D02CDA">
        <w:trPr>
          <w:trHeight w:val="283"/>
          <w:jc w:val="center"/>
        </w:trPr>
        <w:tc>
          <w:tcPr>
            <w:tcW w:w="3544" w:type="dxa"/>
            <w:vAlign w:val="center"/>
          </w:tcPr>
          <w:p w:rsidR="00153D68" w:rsidRPr="00D02CDA" w:rsidRDefault="00153D68" w:rsidP="0073386E">
            <w:pPr>
              <w:rPr>
                <w:sz w:val="18"/>
                <w:szCs w:val="18"/>
                <w:highlight w:val="yellow"/>
                <w:lang w:val="uz-Cyrl-UZ"/>
              </w:rPr>
            </w:pPr>
          </w:p>
        </w:tc>
        <w:tc>
          <w:tcPr>
            <w:tcW w:w="1417" w:type="dxa"/>
            <w:shd w:val="clear" w:color="auto" w:fill="auto"/>
            <w:vAlign w:val="center"/>
          </w:tcPr>
          <w:p w:rsidR="00153D68" w:rsidRPr="00D02CDA" w:rsidRDefault="00153D68" w:rsidP="0073386E">
            <w:pPr>
              <w:jc w:val="center"/>
              <w:rPr>
                <w:sz w:val="18"/>
                <w:szCs w:val="18"/>
                <w:lang w:val="uz-Cyrl-UZ"/>
              </w:rPr>
            </w:pPr>
            <w:r w:rsidRPr="00D02CDA">
              <w:rPr>
                <w:sz w:val="18"/>
                <w:szCs w:val="18"/>
                <w:lang w:val="uz-Cyrl-UZ"/>
              </w:rPr>
              <w:t>216</w:t>
            </w:r>
          </w:p>
        </w:tc>
        <w:tc>
          <w:tcPr>
            <w:tcW w:w="1986" w:type="dxa"/>
            <w:vAlign w:val="center"/>
          </w:tcPr>
          <w:p w:rsidR="00153D68" w:rsidRPr="00D02CDA" w:rsidRDefault="00153D68" w:rsidP="00153D68">
            <w:pPr>
              <w:jc w:val="center"/>
              <w:rPr>
                <w:highlight w:val="yellow"/>
                <w:lang w:val="uz-Cyrl-UZ"/>
              </w:rPr>
            </w:pPr>
          </w:p>
        </w:tc>
        <w:tc>
          <w:tcPr>
            <w:tcW w:w="2125" w:type="dxa"/>
            <w:vAlign w:val="center"/>
          </w:tcPr>
          <w:p w:rsidR="00153D68" w:rsidRPr="00D02CDA" w:rsidRDefault="00153D68" w:rsidP="00153D68">
            <w:pPr>
              <w:jc w:val="center"/>
              <w:rPr>
                <w:highlight w:val="yellow"/>
                <w:lang w:val="uz-Cyrl-UZ"/>
              </w:rPr>
            </w:pPr>
          </w:p>
        </w:tc>
      </w:tr>
      <w:tr w:rsidR="00153D68" w:rsidRPr="00D02CDA">
        <w:trPr>
          <w:trHeight w:val="283"/>
          <w:jc w:val="center"/>
        </w:trPr>
        <w:tc>
          <w:tcPr>
            <w:tcW w:w="3544" w:type="dxa"/>
            <w:vAlign w:val="center"/>
          </w:tcPr>
          <w:p w:rsidR="00153D68" w:rsidRPr="00D02CDA" w:rsidRDefault="00153D68" w:rsidP="0073386E">
            <w:pPr>
              <w:rPr>
                <w:sz w:val="18"/>
                <w:szCs w:val="18"/>
                <w:highlight w:val="yellow"/>
                <w:lang w:val="uz-Cyrl-UZ"/>
              </w:rPr>
            </w:pPr>
          </w:p>
        </w:tc>
        <w:tc>
          <w:tcPr>
            <w:tcW w:w="1417" w:type="dxa"/>
            <w:shd w:val="clear" w:color="auto" w:fill="auto"/>
            <w:vAlign w:val="center"/>
          </w:tcPr>
          <w:p w:rsidR="00153D68" w:rsidRPr="00D02CDA" w:rsidRDefault="00153D68" w:rsidP="0073386E">
            <w:pPr>
              <w:jc w:val="center"/>
              <w:rPr>
                <w:sz w:val="18"/>
                <w:szCs w:val="18"/>
                <w:lang w:val="uz-Cyrl-UZ"/>
              </w:rPr>
            </w:pPr>
            <w:r w:rsidRPr="00D02CDA">
              <w:rPr>
                <w:sz w:val="18"/>
                <w:szCs w:val="18"/>
                <w:lang w:val="uz-Cyrl-UZ"/>
              </w:rPr>
              <w:t>217</w:t>
            </w:r>
          </w:p>
        </w:tc>
        <w:tc>
          <w:tcPr>
            <w:tcW w:w="1986" w:type="dxa"/>
            <w:vAlign w:val="center"/>
          </w:tcPr>
          <w:p w:rsidR="00153D68" w:rsidRPr="00D02CDA" w:rsidRDefault="00153D68" w:rsidP="00153D68">
            <w:pPr>
              <w:jc w:val="center"/>
              <w:rPr>
                <w:highlight w:val="yellow"/>
                <w:lang w:val="uz-Cyrl-UZ"/>
              </w:rPr>
            </w:pPr>
          </w:p>
        </w:tc>
        <w:tc>
          <w:tcPr>
            <w:tcW w:w="2125" w:type="dxa"/>
            <w:vAlign w:val="center"/>
          </w:tcPr>
          <w:p w:rsidR="00153D68" w:rsidRPr="00D02CDA" w:rsidRDefault="00153D68" w:rsidP="00153D68">
            <w:pPr>
              <w:jc w:val="center"/>
              <w:rPr>
                <w:highlight w:val="yellow"/>
                <w:lang w:val="uz-Cyrl-UZ"/>
              </w:rPr>
            </w:pPr>
          </w:p>
        </w:tc>
      </w:tr>
    </w:tbl>
    <w:p w:rsidR="00930BE4" w:rsidRPr="00D02CDA" w:rsidRDefault="00930BE4" w:rsidP="00593865">
      <w:pPr>
        <w:ind w:left="284"/>
        <w:jc w:val="both"/>
        <w:rPr>
          <w:b/>
          <w:sz w:val="18"/>
          <w:szCs w:val="18"/>
          <w:lang w:val="uz-Cyrl-UZ"/>
        </w:rPr>
      </w:pPr>
    </w:p>
    <w:p w:rsidR="008B19CF" w:rsidRPr="00D02CDA" w:rsidRDefault="008B19CF">
      <w:pPr>
        <w:widowControl/>
        <w:ind w:left="284" w:hanging="284"/>
        <w:rPr>
          <w:sz w:val="18"/>
          <w:lang w:val="uz-Cyrl-U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3119"/>
        <w:gridCol w:w="2409"/>
        <w:gridCol w:w="2268"/>
      </w:tblGrid>
      <w:tr w:rsidR="00930BE4" w:rsidRPr="00D02CDA">
        <w:tc>
          <w:tcPr>
            <w:tcW w:w="10773" w:type="dxa"/>
            <w:gridSpan w:val="4"/>
          </w:tcPr>
          <w:p w:rsidR="00930BE4" w:rsidRPr="00D02CDA" w:rsidRDefault="00930BE4">
            <w:pPr>
              <w:rPr>
                <w:b/>
                <w:sz w:val="17"/>
                <w:szCs w:val="17"/>
                <w:lang w:val="uz-Cyrl-UZ"/>
              </w:rPr>
            </w:pPr>
            <w:r w:rsidRPr="00D02CDA">
              <w:rPr>
                <w:b/>
                <w:sz w:val="17"/>
                <w:szCs w:val="17"/>
                <w:lang w:val="uz-Cyrl-UZ"/>
              </w:rPr>
              <w:t>Изоҳ: агар ҳисоботда кўрсатилган маълумотлар олдинги даврларда тақдим этилгандан тубдан фарқ қилса – сабабини кўрсатинг.</w:t>
            </w:r>
          </w:p>
          <w:p w:rsidR="00930BE4" w:rsidRPr="00D02CDA" w:rsidRDefault="00930BE4">
            <w:pPr>
              <w:widowControl/>
              <w:spacing w:after="120"/>
              <w:rPr>
                <w:sz w:val="17"/>
                <w:szCs w:val="17"/>
                <w:lang w:val="uz-Cyrl-UZ"/>
              </w:rPr>
            </w:pPr>
            <w:r w:rsidRPr="00D02CDA">
              <w:rPr>
                <w:sz w:val="17"/>
                <w:szCs w:val="17"/>
                <w:lang w:val="uz-Cyrl-UZ"/>
              </w:rPr>
              <w:t>Примечание: если указанные в отчете данные существенно отличаются от представленных в предыдущие периоды – поясните причину.</w:t>
            </w:r>
          </w:p>
        </w:tc>
      </w:tr>
      <w:tr w:rsidR="00930BE4" w:rsidRPr="00D02CDA">
        <w:tc>
          <w:tcPr>
            <w:tcW w:w="10773" w:type="dxa"/>
            <w:gridSpan w:val="4"/>
          </w:tcPr>
          <w:p w:rsidR="00930BE4" w:rsidRPr="00D02CDA" w:rsidRDefault="00930BE4" w:rsidP="00612085">
            <w:pPr>
              <w:widowControl/>
              <w:rPr>
                <w:sz w:val="20"/>
                <w:lang w:val="uz-Cyrl-UZ"/>
              </w:rPr>
            </w:pPr>
          </w:p>
        </w:tc>
      </w:tr>
      <w:tr w:rsidR="00930BE4" w:rsidRPr="00D02CDA">
        <w:tc>
          <w:tcPr>
            <w:tcW w:w="10773" w:type="dxa"/>
            <w:gridSpan w:val="4"/>
          </w:tcPr>
          <w:p w:rsidR="00930BE4" w:rsidRPr="00D02CDA" w:rsidRDefault="00930BE4" w:rsidP="00612085">
            <w:pPr>
              <w:widowControl/>
              <w:rPr>
                <w:sz w:val="20"/>
                <w:lang w:val="uz-Cyrl-UZ"/>
              </w:rPr>
            </w:pPr>
          </w:p>
        </w:tc>
      </w:tr>
      <w:tr w:rsidR="00930BE4" w:rsidRPr="00D02CDA">
        <w:tc>
          <w:tcPr>
            <w:tcW w:w="10773" w:type="dxa"/>
            <w:gridSpan w:val="4"/>
          </w:tcPr>
          <w:p w:rsidR="00930BE4" w:rsidRPr="00D02CDA" w:rsidRDefault="00930BE4" w:rsidP="00612085">
            <w:pPr>
              <w:widowControl/>
              <w:rPr>
                <w:sz w:val="20"/>
                <w:lang w:val="uz-Cyrl-UZ"/>
              </w:rPr>
            </w:pPr>
          </w:p>
        </w:tc>
      </w:tr>
      <w:tr w:rsidR="00930BE4" w:rsidRPr="00D02C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977" w:type="dxa"/>
          </w:tcPr>
          <w:p w:rsidR="00930BE4" w:rsidRPr="00D02CDA" w:rsidRDefault="00930BE4" w:rsidP="003B1D45">
            <w:pPr>
              <w:rPr>
                <w:b/>
                <w:sz w:val="18"/>
                <w:szCs w:val="18"/>
                <w:lang w:val="uz-Cyrl-UZ"/>
              </w:rPr>
            </w:pPr>
          </w:p>
          <w:p w:rsidR="00930BE4" w:rsidRPr="00D02CDA" w:rsidRDefault="00930BE4" w:rsidP="003B1D45">
            <w:pPr>
              <w:rPr>
                <w:b/>
                <w:sz w:val="18"/>
                <w:szCs w:val="18"/>
                <w:lang w:val="uz-Cyrl-UZ"/>
              </w:rPr>
            </w:pPr>
            <w:r w:rsidRPr="00D02CDA">
              <w:rPr>
                <w:b/>
                <w:sz w:val="18"/>
                <w:szCs w:val="18"/>
                <w:lang w:val="uz-Cyrl-UZ"/>
              </w:rPr>
              <w:t>Раҳбар</w:t>
            </w:r>
          </w:p>
          <w:p w:rsidR="00930BE4" w:rsidRPr="00D02CDA" w:rsidRDefault="00930BE4" w:rsidP="003B1D45">
            <w:pPr>
              <w:rPr>
                <w:sz w:val="18"/>
                <w:szCs w:val="18"/>
                <w:lang w:val="uz-Cyrl-UZ"/>
              </w:rPr>
            </w:pPr>
            <w:r w:rsidRPr="00D02CDA">
              <w:rPr>
                <w:sz w:val="18"/>
                <w:szCs w:val="18"/>
                <w:lang w:val="uz-Cyrl-UZ"/>
              </w:rPr>
              <w:t xml:space="preserve">Руководитель </w:t>
            </w:r>
          </w:p>
        </w:tc>
        <w:tc>
          <w:tcPr>
            <w:tcW w:w="3119" w:type="dxa"/>
          </w:tcPr>
          <w:p w:rsidR="00930BE4" w:rsidRPr="00D02CDA" w:rsidRDefault="00930BE4" w:rsidP="003B1D45">
            <w:pPr>
              <w:jc w:val="center"/>
              <w:rPr>
                <w:sz w:val="18"/>
                <w:szCs w:val="18"/>
                <w:lang w:val="uz-Cyrl-UZ"/>
              </w:rPr>
            </w:pPr>
          </w:p>
          <w:p w:rsidR="00930BE4" w:rsidRPr="00D02CDA" w:rsidRDefault="00930BE4" w:rsidP="003B1D45">
            <w:pPr>
              <w:jc w:val="center"/>
              <w:rPr>
                <w:sz w:val="18"/>
                <w:szCs w:val="18"/>
                <w:lang w:val="uz-Cyrl-UZ"/>
              </w:rPr>
            </w:pPr>
            <w:r w:rsidRPr="00D02CDA">
              <w:rPr>
                <w:sz w:val="18"/>
                <w:szCs w:val="18"/>
                <w:lang w:val="uz-Cyrl-UZ"/>
              </w:rPr>
              <w:t>____________________________</w:t>
            </w:r>
          </w:p>
          <w:p w:rsidR="00930BE4" w:rsidRPr="00D02CDA" w:rsidRDefault="00930BE4" w:rsidP="003B1D45">
            <w:pPr>
              <w:jc w:val="center"/>
              <w:rPr>
                <w:b/>
                <w:sz w:val="18"/>
                <w:szCs w:val="18"/>
                <w:lang w:val="uz-Cyrl-UZ"/>
              </w:rPr>
            </w:pPr>
            <w:r w:rsidRPr="00D02CDA">
              <w:rPr>
                <w:b/>
                <w:sz w:val="18"/>
                <w:szCs w:val="18"/>
                <w:lang w:val="uz-Cyrl-UZ"/>
              </w:rPr>
              <w:t>(Ф.И.</w:t>
            </w:r>
            <w:r w:rsidR="00701193" w:rsidRPr="00D02CDA">
              <w:rPr>
                <w:b/>
                <w:sz w:val="18"/>
                <w:szCs w:val="18"/>
                <w:lang w:val="uz-Cyrl-UZ"/>
              </w:rPr>
              <w:t>О</w:t>
            </w:r>
            <w:r w:rsidRPr="00D02CDA">
              <w:rPr>
                <w:b/>
                <w:sz w:val="18"/>
                <w:szCs w:val="18"/>
                <w:lang w:val="uz-Cyrl-UZ"/>
              </w:rPr>
              <w:t>.)</w:t>
            </w:r>
          </w:p>
          <w:p w:rsidR="00930BE4" w:rsidRPr="00D02CDA" w:rsidRDefault="00930BE4" w:rsidP="003B1D45">
            <w:pPr>
              <w:jc w:val="center"/>
              <w:rPr>
                <w:b/>
                <w:sz w:val="18"/>
                <w:szCs w:val="18"/>
                <w:lang w:val="uz-Cyrl-UZ"/>
              </w:rPr>
            </w:pPr>
            <w:r w:rsidRPr="00D02CDA">
              <w:rPr>
                <w:sz w:val="18"/>
                <w:szCs w:val="18"/>
                <w:lang w:val="uz-Cyrl-UZ"/>
              </w:rPr>
              <w:t>(Ф.И.О.)</w:t>
            </w:r>
          </w:p>
        </w:tc>
        <w:tc>
          <w:tcPr>
            <w:tcW w:w="4677" w:type="dxa"/>
            <w:gridSpan w:val="2"/>
          </w:tcPr>
          <w:p w:rsidR="00930BE4" w:rsidRPr="00D02CDA" w:rsidRDefault="00930BE4" w:rsidP="000544F4">
            <w:pPr>
              <w:rPr>
                <w:b/>
                <w:sz w:val="16"/>
                <w:szCs w:val="16"/>
                <w:lang w:val="uz-Cyrl-UZ"/>
              </w:rPr>
            </w:pPr>
            <w:r w:rsidRPr="00D02CDA">
              <w:rPr>
                <w:b/>
                <w:sz w:val="16"/>
                <w:szCs w:val="16"/>
                <w:lang w:val="uz-Cyrl-UZ"/>
              </w:rPr>
              <w:t>ЭРИ сертификатининг тартиб рақами_________________</w:t>
            </w:r>
          </w:p>
          <w:p w:rsidR="00930BE4" w:rsidRPr="00D02CDA" w:rsidRDefault="00930BE4" w:rsidP="000544F4">
            <w:pPr>
              <w:spacing w:after="60"/>
              <w:rPr>
                <w:sz w:val="16"/>
                <w:szCs w:val="16"/>
                <w:lang w:val="uz-Cyrl-UZ"/>
              </w:rPr>
            </w:pPr>
            <w:r w:rsidRPr="00D02CDA">
              <w:rPr>
                <w:sz w:val="16"/>
                <w:szCs w:val="16"/>
                <w:lang w:val="uz-Cyrl-UZ"/>
              </w:rPr>
              <w:t>Номер сертификата ЭЦП</w:t>
            </w:r>
            <w:r w:rsidRPr="00D02CDA">
              <w:rPr>
                <w:sz w:val="16"/>
                <w:szCs w:val="16"/>
                <w:lang w:val="uz-Cyrl-UZ"/>
              </w:rPr>
              <w:tab/>
            </w:r>
          </w:p>
          <w:p w:rsidR="00930BE4" w:rsidRPr="00D02CDA" w:rsidRDefault="00930BE4" w:rsidP="000544F4">
            <w:pPr>
              <w:rPr>
                <w:b/>
                <w:sz w:val="16"/>
                <w:szCs w:val="16"/>
                <w:lang w:val="uz-Cyrl-UZ"/>
              </w:rPr>
            </w:pPr>
            <w:r w:rsidRPr="00D02CDA">
              <w:rPr>
                <w:b/>
                <w:sz w:val="16"/>
                <w:szCs w:val="16"/>
                <w:lang w:val="uz-Cyrl-UZ"/>
              </w:rPr>
              <w:t>Сертификатнинг амал қилиш муддати_________________</w:t>
            </w:r>
          </w:p>
          <w:p w:rsidR="00930BE4" w:rsidRPr="00D02CDA" w:rsidRDefault="00930BE4" w:rsidP="000544F4">
            <w:pPr>
              <w:rPr>
                <w:sz w:val="16"/>
                <w:szCs w:val="16"/>
                <w:lang w:val="uz-Cyrl-UZ"/>
              </w:rPr>
            </w:pPr>
            <w:r w:rsidRPr="00D02CDA">
              <w:rPr>
                <w:sz w:val="16"/>
                <w:szCs w:val="16"/>
                <w:lang w:val="uz-Cyrl-UZ"/>
              </w:rPr>
              <w:t>Срок действия сертификата</w:t>
            </w:r>
          </w:p>
        </w:tc>
      </w:tr>
      <w:tr w:rsidR="00930BE4" w:rsidRPr="00D02C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8"/>
        </w:trPr>
        <w:tc>
          <w:tcPr>
            <w:tcW w:w="2977" w:type="dxa"/>
          </w:tcPr>
          <w:p w:rsidR="00930BE4" w:rsidRPr="00D02CDA" w:rsidRDefault="00930BE4" w:rsidP="003B1D45">
            <w:pPr>
              <w:rPr>
                <w:b/>
                <w:sz w:val="18"/>
                <w:szCs w:val="18"/>
                <w:lang w:val="uz-Cyrl-UZ"/>
              </w:rPr>
            </w:pPr>
            <w:r w:rsidRPr="00D02CDA">
              <w:rPr>
                <w:b/>
                <w:sz w:val="18"/>
                <w:szCs w:val="18"/>
                <w:lang w:val="uz-Cyrl-UZ"/>
              </w:rPr>
              <w:t xml:space="preserve">Ҳисобот тузиш учун масъул </w:t>
            </w:r>
          </w:p>
          <w:p w:rsidR="00930BE4" w:rsidRPr="00D02CDA" w:rsidRDefault="00930BE4" w:rsidP="003B1D45">
            <w:pPr>
              <w:rPr>
                <w:b/>
                <w:sz w:val="18"/>
                <w:szCs w:val="18"/>
                <w:lang w:val="uz-Cyrl-UZ"/>
              </w:rPr>
            </w:pPr>
            <w:r w:rsidRPr="00D02CDA">
              <w:rPr>
                <w:b/>
                <w:sz w:val="18"/>
                <w:szCs w:val="18"/>
                <w:lang w:val="uz-Cyrl-UZ"/>
              </w:rPr>
              <w:t xml:space="preserve">бўлган мансабдор шахс </w:t>
            </w:r>
          </w:p>
          <w:p w:rsidR="00930BE4" w:rsidRPr="00D02CDA" w:rsidRDefault="00930BE4" w:rsidP="003B1D45">
            <w:pPr>
              <w:rPr>
                <w:sz w:val="18"/>
                <w:szCs w:val="18"/>
                <w:lang w:val="uz-Cyrl-UZ"/>
              </w:rPr>
            </w:pPr>
            <w:r w:rsidRPr="00D02CDA">
              <w:rPr>
                <w:sz w:val="18"/>
                <w:szCs w:val="18"/>
                <w:lang w:val="uz-Cyrl-UZ"/>
              </w:rPr>
              <w:t xml:space="preserve">Должностное лицо, ответственное </w:t>
            </w:r>
            <w:r w:rsidRPr="00D02CDA">
              <w:rPr>
                <w:sz w:val="18"/>
                <w:szCs w:val="18"/>
                <w:lang w:val="uz-Cyrl-UZ"/>
              </w:rPr>
              <w:br/>
              <w:t xml:space="preserve">за составление отчета         </w:t>
            </w:r>
          </w:p>
        </w:tc>
        <w:tc>
          <w:tcPr>
            <w:tcW w:w="3119" w:type="dxa"/>
          </w:tcPr>
          <w:p w:rsidR="00930BE4" w:rsidRPr="00D02CDA" w:rsidRDefault="00930BE4" w:rsidP="003B1D45">
            <w:pPr>
              <w:jc w:val="center"/>
              <w:rPr>
                <w:sz w:val="18"/>
                <w:szCs w:val="18"/>
                <w:lang w:val="uz-Cyrl-UZ"/>
              </w:rPr>
            </w:pPr>
          </w:p>
          <w:p w:rsidR="00930BE4" w:rsidRPr="00D02CDA" w:rsidRDefault="00930BE4" w:rsidP="003B1D45">
            <w:pPr>
              <w:jc w:val="center"/>
              <w:rPr>
                <w:sz w:val="18"/>
                <w:szCs w:val="18"/>
                <w:lang w:val="uz-Cyrl-UZ"/>
              </w:rPr>
            </w:pPr>
            <w:r w:rsidRPr="00D02CDA">
              <w:rPr>
                <w:sz w:val="18"/>
                <w:szCs w:val="18"/>
                <w:lang w:val="uz-Cyrl-UZ"/>
              </w:rPr>
              <w:t>_______________________</w:t>
            </w:r>
          </w:p>
          <w:p w:rsidR="00930BE4" w:rsidRPr="00D02CDA" w:rsidRDefault="00701193" w:rsidP="003B1D45">
            <w:pPr>
              <w:jc w:val="center"/>
              <w:rPr>
                <w:b/>
                <w:sz w:val="18"/>
                <w:szCs w:val="18"/>
                <w:lang w:val="uz-Cyrl-UZ"/>
              </w:rPr>
            </w:pPr>
            <w:r w:rsidRPr="00D02CDA">
              <w:rPr>
                <w:b/>
                <w:sz w:val="18"/>
                <w:szCs w:val="18"/>
                <w:lang w:val="uz-Cyrl-UZ"/>
              </w:rPr>
              <w:t>(Ф.И.О.)</w:t>
            </w:r>
          </w:p>
          <w:p w:rsidR="00930BE4" w:rsidRPr="00D02CDA" w:rsidRDefault="00930BE4" w:rsidP="003B1D45">
            <w:pPr>
              <w:jc w:val="center"/>
              <w:rPr>
                <w:sz w:val="18"/>
                <w:szCs w:val="18"/>
                <w:lang w:val="uz-Cyrl-UZ"/>
              </w:rPr>
            </w:pPr>
            <w:r w:rsidRPr="00D02CDA">
              <w:rPr>
                <w:sz w:val="18"/>
                <w:szCs w:val="18"/>
                <w:lang w:val="uz-Cyrl-UZ"/>
              </w:rPr>
              <w:t>(Ф.И.О.)</w:t>
            </w:r>
          </w:p>
        </w:tc>
        <w:tc>
          <w:tcPr>
            <w:tcW w:w="2409" w:type="dxa"/>
          </w:tcPr>
          <w:p w:rsidR="00930BE4" w:rsidRPr="00D02CDA" w:rsidRDefault="00930BE4" w:rsidP="003B1D45">
            <w:pPr>
              <w:rPr>
                <w:sz w:val="18"/>
                <w:szCs w:val="18"/>
                <w:lang w:val="uz-Cyrl-UZ"/>
              </w:rPr>
            </w:pPr>
          </w:p>
          <w:p w:rsidR="00930BE4" w:rsidRPr="00D02CDA" w:rsidRDefault="00930BE4" w:rsidP="003B1D45">
            <w:pPr>
              <w:rPr>
                <w:sz w:val="18"/>
                <w:szCs w:val="18"/>
                <w:lang w:val="uz-Cyrl-UZ"/>
              </w:rPr>
            </w:pPr>
            <w:r w:rsidRPr="00D02CDA">
              <w:rPr>
                <w:sz w:val="18"/>
                <w:szCs w:val="18"/>
                <w:lang w:val="uz-Cyrl-UZ"/>
              </w:rPr>
              <w:t>________________________</w:t>
            </w:r>
          </w:p>
          <w:p w:rsidR="00930BE4" w:rsidRPr="00D02CDA" w:rsidRDefault="00930BE4" w:rsidP="003B1D45">
            <w:pPr>
              <w:jc w:val="center"/>
              <w:rPr>
                <w:b/>
                <w:sz w:val="18"/>
                <w:szCs w:val="18"/>
                <w:lang w:val="uz-Cyrl-UZ"/>
              </w:rPr>
            </w:pPr>
            <w:r w:rsidRPr="00D02CDA">
              <w:rPr>
                <w:b/>
                <w:sz w:val="18"/>
                <w:szCs w:val="18"/>
                <w:lang w:val="uz-Cyrl-UZ"/>
              </w:rPr>
              <w:t>(мансаби)</w:t>
            </w:r>
          </w:p>
          <w:p w:rsidR="00930BE4" w:rsidRPr="00D02CDA" w:rsidRDefault="00930BE4" w:rsidP="003B1D45">
            <w:pPr>
              <w:jc w:val="center"/>
              <w:rPr>
                <w:sz w:val="18"/>
                <w:szCs w:val="18"/>
                <w:lang w:val="uz-Cyrl-UZ"/>
              </w:rPr>
            </w:pPr>
            <w:r w:rsidRPr="00D02CDA">
              <w:rPr>
                <w:sz w:val="18"/>
                <w:szCs w:val="18"/>
                <w:lang w:val="uz-Cyrl-UZ"/>
              </w:rPr>
              <w:t>(должность)</w:t>
            </w:r>
          </w:p>
        </w:tc>
        <w:tc>
          <w:tcPr>
            <w:tcW w:w="2268" w:type="dxa"/>
          </w:tcPr>
          <w:p w:rsidR="00930BE4" w:rsidRPr="00D02CDA" w:rsidRDefault="00930BE4" w:rsidP="003B1D45">
            <w:pPr>
              <w:jc w:val="center"/>
              <w:rPr>
                <w:sz w:val="18"/>
                <w:szCs w:val="18"/>
                <w:lang w:val="uz-Cyrl-UZ"/>
              </w:rPr>
            </w:pPr>
          </w:p>
          <w:p w:rsidR="00930BE4" w:rsidRPr="00D02CDA" w:rsidRDefault="00930BE4" w:rsidP="003B1D45">
            <w:pPr>
              <w:jc w:val="center"/>
              <w:rPr>
                <w:b/>
                <w:sz w:val="18"/>
                <w:szCs w:val="18"/>
                <w:lang w:val="uz-Cyrl-UZ"/>
              </w:rPr>
            </w:pPr>
            <w:r w:rsidRPr="00D02CDA">
              <w:rPr>
                <w:b/>
                <w:sz w:val="18"/>
                <w:szCs w:val="18"/>
                <w:lang w:val="uz-Cyrl-UZ"/>
              </w:rPr>
              <w:t>_____________________</w:t>
            </w:r>
          </w:p>
          <w:p w:rsidR="00930BE4" w:rsidRPr="00D02CDA" w:rsidRDefault="00930BE4" w:rsidP="003B1D45">
            <w:pPr>
              <w:jc w:val="center"/>
              <w:rPr>
                <w:b/>
                <w:sz w:val="18"/>
                <w:szCs w:val="18"/>
                <w:lang w:val="uz-Cyrl-UZ"/>
              </w:rPr>
            </w:pPr>
            <w:r w:rsidRPr="00D02CDA">
              <w:rPr>
                <w:b/>
                <w:sz w:val="18"/>
                <w:szCs w:val="18"/>
                <w:lang w:val="uz-Cyrl-UZ"/>
              </w:rPr>
              <w:t>(алоқа телефони)</w:t>
            </w:r>
          </w:p>
          <w:p w:rsidR="00930BE4" w:rsidRPr="00D02CDA" w:rsidRDefault="00930BE4" w:rsidP="003B1D45">
            <w:pPr>
              <w:jc w:val="center"/>
              <w:rPr>
                <w:sz w:val="18"/>
                <w:szCs w:val="18"/>
                <w:lang w:val="uz-Cyrl-UZ"/>
              </w:rPr>
            </w:pPr>
            <w:r w:rsidRPr="00D02CDA">
              <w:rPr>
                <w:sz w:val="18"/>
                <w:szCs w:val="18"/>
                <w:lang w:val="uz-Cyrl-UZ"/>
              </w:rPr>
              <w:t>(контактный телефон)</w:t>
            </w:r>
          </w:p>
        </w:tc>
      </w:tr>
    </w:tbl>
    <w:p w:rsidR="00600585" w:rsidRDefault="00600585" w:rsidP="00F24209">
      <w:pPr>
        <w:pStyle w:val="a5"/>
        <w:spacing w:before="60"/>
        <w:rPr>
          <w:rFonts w:ascii="Times New Roman" w:hAnsi="Times New Roman"/>
          <w:szCs w:val="18"/>
          <w:lang w:val="uz-Cyrl-UZ"/>
        </w:rPr>
      </w:pPr>
    </w:p>
    <w:p w:rsidR="00930BE4" w:rsidRPr="00D02CDA" w:rsidRDefault="00930BE4" w:rsidP="00F24209">
      <w:pPr>
        <w:pStyle w:val="a5"/>
        <w:spacing w:before="60"/>
        <w:rPr>
          <w:rFonts w:ascii="Times New Roman" w:hAnsi="Times New Roman"/>
          <w:szCs w:val="18"/>
          <w:lang w:val="uz-Cyrl-UZ"/>
        </w:rPr>
      </w:pPr>
      <w:r w:rsidRPr="00D02CDA">
        <w:rPr>
          <w:rFonts w:ascii="Times New Roman" w:hAnsi="Times New Roman"/>
          <w:szCs w:val="18"/>
          <w:lang w:val="uz-Cyrl-UZ"/>
        </w:rPr>
        <w:t xml:space="preserve">Ташкилотнинг электрон почта манзили:__________________________________________ </w:t>
      </w:r>
    </w:p>
    <w:p w:rsidR="00930BE4" w:rsidRPr="00D02CDA" w:rsidRDefault="00930BE4" w:rsidP="00F24209">
      <w:pPr>
        <w:spacing w:after="120"/>
        <w:rPr>
          <w:caps/>
          <w:sz w:val="18"/>
          <w:szCs w:val="18"/>
          <w:lang w:val="uz-Cyrl-UZ"/>
        </w:rPr>
      </w:pPr>
      <w:r w:rsidRPr="00D02CDA">
        <w:rPr>
          <w:sz w:val="18"/>
          <w:szCs w:val="18"/>
          <w:lang w:val="uz-Cyrl-UZ"/>
        </w:rPr>
        <w:t>Адрес электронной почты организации</w:t>
      </w:r>
      <w:r w:rsidRPr="00D02CDA">
        <w:rPr>
          <w:caps/>
          <w:sz w:val="18"/>
          <w:szCs w:val="18"/>
          <w:lang w:val="uz-Cyrl-UZ"/>
        </w:rPr>
        <w:t>:</w:t>
      </w:r>
    </w:p>
    <w:p w:rsidR="005C6CA4" w:rsidRPr="007447A1" w:rsidRDefault="005C6CA4" w:rsidP="005C6CA4">
      <w:pPr>
        <w:jc w:val="both"/>
        <w:rPr>
          <w:b/>
          <w:noProof/>
          <w:sz w:val="18"/>
          <w:szCs w:val="18"/>
          <w:lang w:val="uz-Cyrl-UZ"/>
        </w:rPr>
      </w:pPr>
      <w:r w:rsidRPr="007447A1">
        <w:rPr>
          <w:b/>
          <w:noProof/>
          <w:sz w:val="18"/>
          <w:szCs w:val="18"/>
          <w:lang w:val="uz-Cyrl-UZ"/>
        </w:rPr>
        <w:t>Ҳисобот Ўзбекистон Республикаси Давлат солиқ қўмитаси ҳузуридаги “Янги технологиялар</w:t>
      </w:r>
      <w:r>
        <w:rPr>
          <w:b/>
          <w:noProof/>
          <w:sz w:val="18"/>
          <w:szCs w:val="18"/>
          <w:lang w:val="uz-Cyrl-UZ"/>
        </w:rPr>
        <w:t>”</w:t>
      </w:r>
      <w:r w:rsidRPr="007447A1">
        <w:rPr>
          <w:b/>
          <w:noProof/>
          <w:sz w:val="18"/>
          <w:szCs w:val="18"/>
          <w:lang w:val="uz-Cyrl-UZ"/>
        </w:rPr>
        <w:t xml:space="preserve"> илмий-ахборот маркази” давлат унитар корхонаси томонидан берилган электрон рақамли имзо билан тасдиқланади.</w:t>
      </w:r>
    </w:p>
    <w:p w:rsidR="005C6CA4" w:rsidRPr="007447A1" w:rsidRDefault="005C6CA4" w:rsidP="005C6CA4">
      <w:pPr>
        <w:jc w:val="both"/>
        <w:rPr>
          <w:noProof/>
          <w:lang w:val="uz-Cyrl-UZ"/>
        </w:rPr>
      </w:pPr>
      <w:r w:rsidRPr="007447A1">
        <w:rPr>
          <w:noProof/>
          <w:sz w:val="18"/>
          <w:szCs w:val="18"/>
          <w:lang w:val="uz-Cyrl-UZ"/>
        </w:rPr>
        <w:t>Отчет подтверждается электронной цифровой подписью, выданной Государственным унитарным предприятием</w:t>
      </w:r>
      <w:r w:rsidR="00600585">
        <w:rPr>
          <w:noProof/>
          <w:sz w:val="18"/>
          <w:szCs w:val="18"/>
          <w:lang w:val="uz-Cyrl-UZ"/>
        </w:rPr>
        <w:br/>
      </w:r>
      <w:bookmarkStart w:id="0" w:name="_GoBack"/>
      <w:bookmarkEnd w:id="0"/>
      <w:r w:rsidRPr="007447A1">
        <w:rPr>
          <w:noProof/>
          <w:sz w:val="18"/>
          <w:szCs w:val="18"/>
          <w:lang w:val="uz-Cyrl-UZ"/>
        </w:rPr>
        <w:t>«Научно-информационный центр «</w:t>
      </w:r>
      <w:r w:rsidRPr="00C43AF1">
        <w:rPr>
          <w:noProof/>
          <w:sz w:val="18"/>
          <w:szCs w:val="18"/>
          <w:lang w:val="uz-Cyrl-UZ"/>
        </w:rPr>
        <w:t>Янги технологиялар</w:t>
      </w:r>
      <w:r w:rsidRPr="007447A1">
        <w:rPr>
          <w:noProof/>
          <w:sz w:val="18"/>
          <w:szCs w:val="18"/>
          <w:lang w:val="uz-Cyrl-UZ"/>
        </w:rPr>
        <w:t>» Государственного налогового комитета Республики Узбекистан.</w:t>
      </w:r>
    </w:p>
    <w:p w:rsidR="00930BE4" w:rsidRPr="00D02CDA" w:rsidRDefault="00930BE4" w:rsidP="005C0BCA">
      <w:pPr>
        <w:jc w:val="both"/>
        <w:rPr>
          <w:lang w:val="uz-Cyrl-UZ"/>
        </w:rPr>
      </w:pPr>
    </w:p>
    <w:sectPr w:rsidR="00930BE4" w:rsidRPr="00D02CDA" w:rsidSect="00315198">
      <w:footerReference w:type="default" r:id="rId9"/>
      <w:pgSz w:w="11907" w:h="16840" w:code="9"/>
      <w:pgMar w:top="284" w:right="567" w:bottom="284" w:left="56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6DB" w:rsidRDefault="007A66DB" w:rsidP="000A086A">
      <w:r>
        <w:separator/>
      </w:r>
    </w:p>
  </w:endnote>
  <w:endnote w:type="continuationSeparator" w:id="0">
    <w:p w:rsidR="007A66DB" w:rsidRDefault="007A66DB" w:rsidP="000A0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zbaltic">
    <w:altName w:val="Times New Roman"/>
    <w:charset w:val="00"/>
    <w:family w:val="auto"/>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BalticaUzbek">
    <w:altName w:val="Times New Roman"/>
    <w:charset w:val="00"/>
    <w:family w:val="auto"/>
    <w:pitch w:val="variable"/>
    <w:sig w:usb0="00000205" w:usb1="00000000" w:usb2="00000000" w:usb3="00000000" w:csb0="00000097"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Bodo_uzb">
    <w:altName w:val="Times New Roman"/>
    <w:charset w:val="00"/>
    <w:family w:val="auto"/>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1709063"/>
      <w:docPartObj>
        <w:docPartGallery w:val="Page Numbers (Bottom of Page)"/>
        <w:docPartUnique/>
      </w:docPartObj>
    </w:sdtPr>
    <w:sdtEndPr/>
    <w:sdtContent>
      <w:p w:rsidR="00315198" w:rsidRDefault="00315198">
        <w:pPr>
          <w:pStyle w:val="ad"/>
          <w:jc w:val="right"/>
        </w:pPr>
        <w:r w:rsidRPr="00315198">
          <w:rPr>
            <w:sz w:val="20"/>
          </w:rPr>
          <w:fldChar w:fldCharType="begin"/>
        </w:r>
        <w:r w:rsidRPr="00315198">
          <w:rPr>
            <w:sz w:val="20"/>
          </w:rPr>
          <w:instrText xml:space="preserve"> PAGE   \* MERGEFORMAT </w:instrText>
        </w:r>
        <w:r w:rsidRPr="00315198">
          <w:rPr>
            <w:sz w:val="20"/>
          </w:rPr>
          <w:fldChar w:fldCharType="separate"/>
        </w:r>
        <w:r w:rsidR="00600585">
          <w:rPr>
            <w:noProof/>
            <w:sz w:val="20"/>
          </w:rPr>
          <w:t>3</w:t>
        </w:r>
        <w:r w:rsidRPr="00315198">
          <w:rPr>
            <w:sz w:val="20"/>
          </w:rPr>
          <w:fldChar w:fldCharType="end"/>
        </w:r>
      </w:p>
    </w:sdtContent>
  </w:sdt>
  <w:p w:rsidR="00315198" w:rsidRDefault="00315198">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6DB" w:rsidRDefault="007A66DB" w:rsidP="000A086A">
      <w:r>
        <w:separator/>
      </w:r>
    </w:p>
  </w:footnote>
  <w:footnote w:type="continuationSeparator" w:id="0">
    <w:p w:rsidR="007A66DB" w:rsidRDefault="007A66DB" w:rsidP="000A086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1D12E9"/>
    <w:multiLevelType w:val="singleLevel"/>
    <w:tmpl w:val="8208E928"/>
    <w:lvl w:ilvl="0">
      <w:start w:val="1"/>
      <w:numFmt w:val="decimal"/>
      <w:lvlText w:val="%1. "/>
      <w:legacy w:legacy="1" w:legacySpace="0" w:legacyIndent="283"/>
      <w:lvlJc w:val="left"/>
      <w:pPr>
        <w:ind w:left="1003" w:hanging="283"/>
      </w:pPr>
      <w:rPr>
        <w:rFonts w:ascii="Uzbaltic" w:hAnsi="Uzbaltic" w:cs="Times New Roman" w:hint="default"/>
        <w:b w:val="0"/>
        <w:i w:val="0"/>
        <w:sz w:val="18"/>
      </w:rPr>
    </w:lvl>
  </w:abstractNum>
  <w:abstractNum w:abstractNumId="1" w15:restartNumberingAfterBreak="0">
    <w:nsid w:val="489F430B"/>
    <w:multiLevelType w:val="singleLevel"/>
    <w:tmpl w:val="8208E928"/>
    <w:lvl w:ilvl="0">
      <w:start w:val="1"/>
      <w:numFmt w:val="decimal"/>
      <w:lvlText w:val="%1. "/>
      <w:legacy w:legacy="1" w:legacySpace="0" w:legacyIndent="283"/>
      <w:lvlJc w:val="left"/>
      <w:pPr>
        <w:ind w:left="1002" w:hanging="283"/>
      </w:pPr>
      <w:rPr>
        <w:rFonts w:ascii="Uzbaltic" w:hAnsi="Uzbaltic" w:cs="Times New Roman" w:hint="default"/>
        <w:b w:val="0"/>
        <w:i w:val="0"/>
        <w:sz w:val="18"/>
      </w:rPr>
    </w:lvl>
  </w:abstractNum>
  <w:abstractNum w:abstractNumId="2" w15:restartNumberingAfterBreak="0">
    <w:nsid w:val="49963FD0"/>
    <w:multiLevelType w:val="singleLevel"/>
    <w:tmpl w:val="7E60AF34"/>
    <w:lvl w:ilvl="0">
      <w:start w:val="1"/>
      <w:numFmt w:val="decimal"/>
      <w:lvlText w:val="%1."/>
      <w:lvlJc w:val="left"/>
      <w:pPr>
        <w:tabs>
          <w:tab w:val="num" w:pos="1080"/>
        </w:tabs>
        <w:ind w:left="1080" w:hanging="360"/>
      </w:pPr>
      <w:rPr>
        <w:rFonts w:cs="Times New Roman" w:hint="default"/>
      </w:rPr>
    </w:lvl>
  </w:abstractNum>
  <w:abstractNum w:abstractNumId="3" w15:restartNumberingAfterBreak="0">
    <w:nsid w:val="6C496E4B"/>
    <w:multiLevelType w:val="singleLevel"/>
    <w:tmpl w:val="19B0B53A"/>
    <w:lvl w:ilvl="0">
      <w:start w:val="1"/>
      <w:numFmt w:val="decimal"/>
      <w:lvlText w:val="%1-"/>
      <w:lvlJc w:val="left"/>
      <w:pPr>
        <w:tabs>
          <w:tab w:val="num" w:pos="360"/>
        </w:tabs>
        <w:ind w:left="360" w:hanging="360"/>
      </w:pPr>
      <w:rPr>
        <w:rFonts w:cs="Times New Roman"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rawingGridHorizontalSpacing w:val="12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772EDA"/>
    <w:rsid w:val="00010943"/>
    <w:rsid w:val="00023830"/>
    <w:rsid w:val="00031841"/>
    <w:rsid w:val="000336B3"/>
    <w:rsid w:val="00035F15"/>
    <w:rsid w:val="00036B45"/>
    <w:rsid w:val="00044C5A"/>
    <w:rsid w:val="00052BA2"/>
    <w:rsid w:val="000544F4"/>
    <w:rsid w:val="0005697A"/>
    <w:rsid w:val="000737E9"/>
    <w:rsid w:val="00074AA8"/>
    <w:rsid w:val="000838DA"/>
    <w:rsid w:val="000A086A"/>
    <w:rsid w:val="000A22E7"/>
    <w:rsid w:val="000A4B67"/>
    <w:rsid w:val="000A669B"/>
    <w:rsid w:val="000D1292"/>
    <w:rsid w:val="000E114F"/>
    <w:rsid w:val="000E2991"/>
    <w:rsid w:val="000E4817"/>
    <w:rsid w:val="000F29E8"/>
    <w:rsid w:val="00103169"/>
    <w:rsid w:val="0010405E"/>
    <w:rsid w:val="00153D68"/>
    <w:rsid w:val="00161F77"/>
    <w:rsid w:val="0017384D"/>
    <w:rsid w:val="00177FA4"/>
    <w:rsid w:val="001801BE"/>
    <w:rsid w:val="00180FA2"/>
    <w:rsid w:val="001A72C0"/>
    <w:rsid w:val="001B0A28"/>
    <w:rsid w:val="001D0E05"/>
    <w:rsid w:val="001D2E51"/>
    <w:rsid w:val="001D68EF"/>
    <w:rsid w:val="001D7AF5"/>
    <w:rsid w:val="001F6DBC"/>
    <w:rsid w:val="00205273"/>
    <w:rsid w:val="00212645"/>
    <w:rsid w:val="00213AC8"/>
    <w:rsid w:val="002226DB"/>
    <w:rsid w:val="0023199B"/>
    <w:rsid w:val="00236EE8"/>
    <w:rsid w:val="00247892"/>
    <w:rsid w:val="00262405"/>
    <w:rsid w:val="0028317B"/>
    <w:rsid w:val="00285EF5"/>
    <w:rsid w:val="00293235"/>
    <w:rsid w:val="002A22A0"/>
    <w:rsid w:val="002B0282"/>
    <w:rsid w:val="002B04E3"/>
    <w:rsid w:val="002C29D3"/>
    <w:rsid w:val="002C672D"/>
    <w:rsid w:val="002D7F37"/>
    <w:rsid w:val="002E1DFE"/>
    <w:rsid w:val="002E4D05"/>
    <w:rsid w:val="002E535F"/>
    <w:rsid w:val="002F0831"/>
    <w:rsid w:val="002F2C34"/>
    <w:rsid w:val="00315198"/>
    <w:rsid w:val="003152C5"/>
    <w:rsid w:val="00316B84"/>
    <w:rsid w:val="00317C44"/>
    <w:rsid w:val="00317C6E"/>
    <w:rsid w:val="003222DC"/>
    <w:rsid w:val="00335455"/>
    <w:rsid w:val="00342EA6"/>
    <w:rsid w:val="00362697"/>
    <w:rsid w:val="00363CEF"/>
    <w:rsid w:val="00370849"/>
    <w:rsid w:val="003831A4"/>
    <w:rsid w:val="00391883"/>
    <w:rsid w:val="0039527A"/>
    <w:rsid w:val="00395880"/>
    <w:rsid w:val="003A1330"/>
    <w:rsid w:val="003B1D45"/>
    <w:rsid w:val="003D18BC"/>
    <w:rsid w:val="003F5D50"/>
    <w:rsid w:val="00417B2B"/>
    <w:rsid w:val="00420C60"/>
    <w:rsid w:val="00425C03"/>
    <w:rsid w:val="00465EA4"/>
    <w:rsid w:val="00475747"/>
    <w:rsid w:val="004820E5"/>
    <w:rsid w:val="004829C9"/>
    <w:rsid w:val="004860DD"/>
    <w:rsid w:val="004908FC"/>
    <w:rsid w:val="00491195"/>
    <w:rsid w:val="004A2CAC"/>
    <w:rsid w:val="004A6F67"/>
    <w:rsid w:val="004B55A2"/>
    <w:rsid w:val="004C0EA0"/>
    <w:rsid w:val="004C2F9C"/>
    <w:rsid w:val="004D27FF"/>
    <w:rsid w:val="004E254E"/>
    <w:rsid w:val="004E310A"/>
    <w:rsid w:val="00521E43"/>
    <w:rsid w:val="00535573"/>
    <w:rsid w:val="005433B9"/>
    <w:rsid w:val="0055221B"/>
    <w:rsid w:val="00566F6C"/>
    <w:rsid w:val="0056799A"/>
    <w:rsid w:val="005803FC"/>
    <w:rsid w:val="005818F0"/>
    <w:rsid w:val="00584433"/>
    <w:rsid w:val="00593826"/>
    <w:rsid w:val="00593865"/>
    <w:rsid w:val="005A01E5"/>
    <w:rsid w:val="005A6260"/>
    <w:rsid w:val="005B0D96"/>
    <w:rsid w:val="005B4A1E"/>
    <w:rsid w:val="005B74D3"/>
    <w:rsid w:val="005C0BCA"/>
    <w:rsid w:val="005C6CA4"/>
    <w:rsid w:val="005D02FA"/>
    <w:rsid w:val="005D3C64"/>
    <w:rsid w:val="005D3D0D"/>
    <w:rsid w:val="005F0BC5"/>
    <w:rsid w:val="00600585"/>
    <w:rsid w:val="0060138B"/>
    <w:rsid w:val="00612085"/>
    <w:rsid w:val="0061252B"/>
    <w:rsid w:val="00614FDC"/>
    <w:rsid w:val="006208CD"/>
    <w:rsid w:val="00653E57"/>
    <w:rsid w:val="00657CD3"/>
    <w:rsid w:val="006A1AD2"/>
    <w:rsid w:val="006A50D8"/>
    <w:rsid w:val="006A59E5"/>
    <w:rsid w:val="006A7F8D"/>
    <w:rsid w:val="006D40EC"/>
    <w:rsid w:val="006D7E56"/>
    <w:rsid w:val="00701193"/>
    <w:rsid w:val="00707680"/>
    <w:rsid w:val="00711EA4"/>
    <w:rsid w:val="00716716"/>
    <w:rsid w:val="00724DEB"/>
    <w:rsid w:val="00726C9B"/>
    <w:rsid w:val="0072719D"/>
    <w:rsid w:val="0073386E"/>
    <w:rsid w:val="00735FD1"/>
    <w:rsid w:val="007372FC"/>
    <w:rsid w:val="00744B48"/>
    <w:rsid w:val="0075486B"/>
    <w:rsid w:val="007566B8"/>
    <w:rsid w:val="00772EDA"/>
    <w:rsid w:val="007737C1"/>
    <w:rsid w:val="00775C1D"/>
    <w:rsid w:val="00776FE7"/>
    <w:rsid w:val="007802CA"/>
    <w:rsid w:val="007913D3"/>
    <w:rsid w:val="007929E6"/>
    <w:rsid w:val="007A64AD"/>
    <w:rsid w:val="007A66DB"/>
    <w:rsid w:val="007B0FE0"/>
    <w:rsid w:val="007B4F21"/>
    <w:rsid w:val="007C26CB"/>
    <w:rsid w:val="007C37E7"/>
    <w:rsid w:val="007C6FC7"/>
    <w:rsid w:val="007F2F22"/>
    <w:rsid w:val="007F5E61"/>
    <w:rsid w:val="007F63A2"/>
    <w:rsid w:val="008107FA"/>
    <w:rsid w:val="00822D92"/>
    <w:rsid w:val="00826CB0"/>
    <w:rsid w:val="008270D2"/>
    <w:rsid w:val="008448E8"/>
    <w:rsid w:val="008526C3"/>
    <w:rsid w:val="00865557"/>
    <w:rsid w:val="00867A23"/>
    <w:rsid w:val="00881762"/>
    <w:rsid w:val="00892AAF"/>
    <w:rsid w:val="008B19CF"/>
    <w:rsid w:val="008C024F"/>
    <w:rsid w:val="008C03D0"/>
    <w:rsid w:val="008C1DAC"/>
    <w:rsid w:val="008C2084"/>
    <w:rsid w:val="008C6FE7"/>
    <w:rsid w:val="008D2008"/>
    <w:rsid w:val="008D5F47"/>
    <w:rsid w:val="008E7AC2"/>
    <w:rsid w:val="008F1744"/>
    <w:rsid w:val="00911E65"/>
    <w:rsid w:val="00930BE4"/>
    <w:rsid w:val="009340C8"/>
    <w:rsid w:val="00942704"/>
    <w:rsid w:val="009439B9"/>
    <w:rsid w:val="0094625D"/>
    <w:rsid w:val="0094710A"/>
    <w:rsid w:val="009517EF"/>
    <w:rsid w:val="00956B5F"/>
    <w:rsid w:val="009635C0"/>
    <w:rsid w:val="00964BD7"/>
    <w:rsid w:val="00981897"/>
    <w:rsid w:val="0098641E"/>
    <w:rsid w:val="0099108A"/>
    <w:rsid w:val="00992A0D"/>
    <w:rsid w:val="009B05BE"/>
    <w:rsid w:val="009B4F51"/>
    <w:rsid w:val="009D39D3"/>
    <w:rsid w:val="009D6138"/>
    <w:rsid w:val="009F0A5E"/>
    <w:rsid w:val="00A014FD"/>
    <w:rsid w:val="00A0440E"/>
    <w:rsid w:val="00A045A6"/>
    <w:rsid w:val="00A06F85"/>
    <w:rsid w:val="00A23BDA"/>
    <w:rsid w:val="00A34C60"/>
    <w:rsid w:val="00A40BDC"/>
    <w:rsid w:val="00A52E51"/>
    <w:rsid w:val="00A53C7D"/>
    <w:rsid w:val="00A64B84"/>
    <w:rsid w:val="00A7142A"/>
    <w:rsid w:val="00A77C34"/>
    <w:rsid w:val="00A824BB"/>
    <w:rsid w:val="00A84631"/>
    <w:rsid w:val="00A87B26"/>
    <w:rsid w:val="00AA25E1"/>
    <w:rsid w:val="00AA2E2C"/>
    <w:rsid w:val="00AA53C8"/>
    <w:rsid w:val="00AB72EA"/>
    <w:rsid w:val="00AC08E9"/>
    <w:rsid w:val="00AC0B5F"/>
    <w:rsid w:val="00AC4DBE"/>
    <w:rsid w:val="00AC5497"/>
    <w:rsid w:val="00AC6B9D"/>
    <w:rsid w:val="00AE048C"/>
    <w:rsid w:val="00AF318D"/>
    <w:rsid w:val="00AF58FF"/>
    <w:rsid w:val="00B0434A"/>
    <w:rsid w:val="00B06F88"/>
    <w:rsid w:val="00B13D25"/>
    <w:rsid w:val="00B15975"/>
    <w:rsid w:val="00B1648F"/>
    <w:rsid w:val="00B26826"/>
    <w:rsid w:val="00B337FC"/>
    <w:rsid w:val="00B44F3E"/>
    <w:rsid w:val="00B5656C"/>
    <w:rsid w:val="00B674C4"/>
    <w:rsid w:val="00B70B53"/>
    <w:rsid w:val="00BA6411"/>
    <w:rsid w:val="00BC39E1"/>
    <w:rsid w:val="00BC74CC"/>
    <w:rsid w:val="00BE496E"/>
    <w:rsid w:val="00BF52A8"/>
    <w:rsid w:val="00C0084B"/>
    <w:rsid w:val="00C04ED5"/>
    <w:rsid w:val="00C14BF7"/>
    <w:rsid w:val="00C2323A"/>
    <w:rsid w:val="00C33FDE"/>
    <w:rsid w:val="00C351B7"/>
    <w:rsid w:val="00C51CCE"/>
    <w:rsid w:val="00C60348"/>
    <w:rsid w:val="00C623AA"/>
    <w:rsid w:val="00C73F3D"/>
    <w:rsid w:val="00C776FB"/>
    <w:rsid w:val="00C867A1"/>
    <w:rsid w:val="00C90A83"/>
    <w:rsid w:val="00C94177"/>
    <w:rsid w:val="00CC14D1"/>
    <w:rsid w:val="00CC44F6"/>
    <w:rsid w:val="00CD17F5"/>
    <w:rsid w:val="00CE4F48"/>
    <w:rsid w:val="00CF6354"/>
    <w:rsid w:val="00D008B0"/>
    <w:rsid w:val="00D026B3"/>
    <w:rsid w:val="00D02CDA"/>
    <w:rsid w:val="00D10A13"/>
    <w:rsid w:val="00D227B2"/>
    <w:rsid w:val="00D2790C"/>
    <w:rsid w:val="00D41004"/>
    <w:rsid w:val="00D45384"/>
    <w:rsid w:val="00D471AF"/>
    <w:rsid w:val="00D66829"/>
    <w:rsid w:val="00D8340C"/>
    <w:rsid w:val="00D84705"/>
    <w:rsid w:val="00D87C53"/>
    <w:rsid w:val="00D9120F"/>
    <w:rsid w:val="00D937FE"/>
    <w:rsid w:val="00DA5360"/>
    <w:rsid w:val="00DB7CE2"/>
    <w:rsid w:val="00DC1B44"/>
    <w:rsid w:val="00DC5127"/>
    <w:rsid w:val="00DC63C9"/>
    <w:rsid w:val="00DD3610"/>
    <w:rsid w:val="00DD3A55"/>
    <w:rsid w:val="00E0375A"/>
    <w:rsid w:val="00E04FCB"/>
    <w:rsid w:val="00E12D58"/>
    <w:rsid w:val="00E22A39"/>
    <w:rsid w:val="00E24386"/>
    <w:rsid w:val="00E30343"/>
    <w:rsid w:val="00E3277B"/>
    <w:rsid w:val="00E34A11"/>
    <w:rsid w:val="00E35EAD"/>
    <w:rsid w:val="00E530DB"/>
    <w:rsid w:val="00E63500"/>
    <w:rsid w:val="00E64E88"/>
    <w:rsid w:val="00E65ABF"/>
    <w:rsid w:val="00E86B89"/>
    <w:rsid w:val="00E93851"/>
    <w:rsid w:val="00E951F4"/>
    <w:rsid w:val="00EA7510"/>
    <w:rsid w:val="00EB1954"/>
    <w:rsid w:val="00EB38A6"/>
    <w:rsid w:val="00EB6C8C"/>
    <w:rsid w:val="00EC1D9E"/>
    <w:rsid w:val="00EC389F"/>
    <w:rsid w:val="00EE4961"/>
    <w:rsid w:val="00EE5BBD"/>
    <w:rsid w:val="00EF33B2"/>
    <w:rsid w:val="00F03E52"/>
    <w:rsid w:val="00F11080"/>
    <w:rsid w:val="00F24209"/>
    <w:rsid w:val="00F45862"/>
    <w:rsid w:val="00F5119E"/>
    <w:rsid w:val="00F6221F"/>
    <w:rsid w:val="00F631F1"/>
    <w:rsid w:val="00F64083"/>
    <w:rsid w:val="00F65DE0"/>
    <w:rsid w:val="00F66FE4"/>
    <w:rsid w:val="00F711F4"/>
    <w:rsid w:val="00F806BC"/>
    <w:rsid w:val="00F82324"/>
    <w:rsid w:val="00F9014D"/>
    <w:rsid w:val="00F94EC5"/>
    <w:rsid w:val="00FA0577"/>
    <w:rsid w:val="00FA1BB7"/>
    <w:rsid w:val="00FA739E"/>
    <w:rsid w:val="00FB27C1"/>
    <w:rsid w:val="00FB372C"/>
    <w:rsid w:val="00FC04A7"/>
    <w:rsid w:val="00FD6012"/>
    <w:rsid w:val="00FD71EE"/>
    <w:rsid w:val="00FF62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5E90F9"/>
  <w15:docId w15:val="{5D5A4F8D-1D13-4DC1-AD6A-B73A45953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6B84"/>
    <w:pPr>
      <w:widowControl w:val="0"/>
    </w:pPr>
    <w:rPr>
      <w:sz w:val="24"/>
    </w:rPr>
  </w:style>
  <w:style w:type="paragraph" w:styleId="1">
    <w:name w:val="heading 1"/>
    <w:basedOn w:val="a"/>
    <w:next w:val="a"/>
    <w:link w:val="10"/>
    <w:uiPriority w:val="9"/>
    <w:qFormat/>
    <w:rsid w:val="00316B84"/>
    <w:pPr>
      <w:keepNext/>
      <w:widowControl/>
      <w:jc w:val="right"/>
      <w:outlineLvl w:val="0"/>
    </w:pPr>
    <w:rPr>
      <w:rFonts w:ascii="BalticaUzbek" w:hAnsi="BalticaUzbek"/>
      <w:b/>
      <w:i/>
      <w:spacing w:val="20"/>
      <w:sz w:val="28"/>
    </w:rPr>
  </w:style>
  <w:style w:type="paragraph" w:styleId="2">
    <w:name w:val="heading 2"/>
    <w:basedOn w:val="a"/>
    <w:next w:val="a"/>
    <w:link w:val="20"/>
    <w:uiPriority w:val="9"/>
    <w:qFormat/>
    <w:rsid w:val="00316B84"/>
    <w:pPr>
      <w:keepNext/>
      <w:widowControl/>
      <w:ind w:right="-567"/>
      <w:jc w:val="center"/>
      <w:outlineLvl w:val="1"/>
    </w:pPr>
    <w:rPr>
      <w:rFonts w:ascii="Uzbaltic" w:hAnsi="Uzbaltic"/>
      <w:b/>
      <w:i/>
      <w:sz w:val="20"/>
    </w:rPr>
  </w:style>
  <w:style w:type="paragraph" w:styleId="3">
    <w:name w:val="heading 3"/>
    <w:basedOn w:val="a"/>
    <w:next w:val="a"/>
    <w:link w:val="30"/>
    <w:uiPriority w:val="9"/>
    <w:qFormat/>
    <w:rsid w:val="00316B84"/>
    <w:pPr>
      <w:keepNext/>
      <w:widowControl/>
      <w:outlineLvl w:val="2"/>
    </w:pPr>
    <w:rPr>
      <w:rFonts w:ascii="BalticaUzbek" w:hAnsi="BalticaUzbek"/>
      <w:b/>
      <w:sz w:val="18"/>
    </w:rPr>
  </w:style>
  <w:style w:type="paragraph" w:styleId="4">
    <w:name w:val="heading 4"/>
    <w:basedOn w:val="a"/>
    <w:next w:val="a"/>
    <w:link w:val="40"/>
    <w:uiPriority w:val="9"/>
    <w:qFormat/>
    <w:rsid w:val="00316B84"/>
    <w:pPr>
      <w:keepNext/>
      <w:widowControl/>
      <w:jc w:val="center"/>
      <w:outlineLvl w:val="3"/>
    </w:pPr>
    <w:rPr>
      <w:rFonts w:ascii="BalticaUzbek" w:hAnsi="BalticaUzbek"/>
      <w:b/>
      <w:i/>
    </w:rPr>
  </w:style>
  <w:style w:type="paragraph" w:styleId="5">
    <w:name w:val="heading 5"/>
    <w:basedOn w:val="a"/>
    <w:next w:val="a"/>
    <w:link w:val="50"/>
    <w:uiPriority w:val="9"/>
    <w:qFormat/>
    <w:rsid w:val="00316B84"/>
    <w:pPr>
      <w:keepNext/>
      <w:widowControl/>
      <w:jc w:val="center"/>
      <w:outlineLvl w:val="4"/>
    </w:pPr>
    <w:rPr>
      <w:rFonts w:ascii="BalticaUzbek" w:hAnsi="BalticaUzbek"/>
      <w:b/>
      <w:sz w:val="18"/>
    </w:rPr>
  </w:style>
  <w:style w:type="paragraph" w:styleId="6">
    <w:name w:val="heading 6"/>
    <w:basedOn w:val="a"/>
    <w:next w:val="a"/>
    <w:link w:val="60"/>
    <w:uiPriority w:val="9"/>
    <w:qFormat/>
    <w:rsid w:val="00316B84"/>
    <w:pPr>
      <w:keepNext/>
      <w:jc w:val="center"/>
      <w:outlineLvl w:val="5"/>
    </w:pPr>
    <w:rPr>
      <w:rFonts w:ascii="BalticaUzbek" w:hAnsi="BalticaUzbek"/>
      <w:b/>
      <w:sz w:val="32"/>
    </w:rPr>
  </w:style>
  <w:style w:type="paragraph" w:styleId="7">
    <w:name w:val="heading 7"/>
    <w:basedOn w:val="a"/>
    <w:next w:val="a"/>
    <w:link w:val="70"/>
    <w:uiPriority w:val="9"/>
    <w:qFormat/>
    <w:rsid w:val="00316B84"/>
    <w:pPr>
      <w:keepNext/>
      <w:jc w:val="center"/>
      <w:outlineLvl w:val="6"/>
    </w:pPr>
    <w:rPr>
      <w:sz w:val="32"/>
    </w:rPr>
  </w:style>
  <w:style w:type="paragraph" w:styleId="8">
    <w:name w:val="heading 8"/>
    <w:basedOn w:val="a"/>
    <w:next w:val="a"/>
    <w:link w:val="80"/>
    <w:uiPriority w:val="9"/>
    <w:qFormat/>
    <w:rsid w:val="00316B84"/>
    <w:pPr>
      <w:keepNext/>
      <w:jc w:val="center"/>
      <w:outlineLvl w:val="7"/>
    </w:pPr>
    <w:rPr>
      <w:rFonts w:ascii="BalticaUzbek" w:hAnsi="BalticaUzbek"/>
      <w:b/>
      <w:i/>
    </w:rPr>
  </w:style>
  <w:style w:type="paragraph" w:styleId="9">
    <w:name w:val="heading 9"/>
    <w:basedOn w:val="a"/>
    <w:next w:val="a"/>
    <w:link w:val="90"/>
    <w:uiPriority w:val="9"/>
    <w:qFormat/>
    <w:rsid w:val="00316B84"/>
    <w:pPr>
      <w:keepNext/>
      <w:jc w:val="center"/>
      <w:outlineLvl w:val="8"/>
    </w:pPr>
    <w:rPr>
      <w:rFonts w:ascii="BalticaUzbek" w:hAnsi="BalticaUzbek"/>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7643D"/>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E7643D"/>
    <w:rPr>
      <w:rFonts w:ascii="Cambria" w:eastAsia="Times New Roman" w:hAnsi="Cambria" w:cs="Times New Roman"/>
      <w:b/>
      <w:bCs/>
      <w:i/>
      <w:iCs/>
      <w:sz w:val="28"/>
      <w:szCs w:val="28"/>
    </w:rPr>
  </w:style>
  <w:style w:type="character" w:customStyle="1" w:styleId="30">
    <w:name w:val="Заголовок 3 Знак"/>
    <w:basedOn w:val="a0"/>
    <w:link w:val="3"/>
    <w:uiPriority w:val="9"/>
    <w:locked/>
    <w:rsid w:val="00FC04A7"/>
    <w:rPr>
      <w:rFonts w:ascii="BalticaUzbek" w:hAnsi="BalticaUzbek" w:cs="Times New Roman"/>
      <w:b/>
      <w:snapToGrid w:val="0"/>
      <w:sz w:val="18"/>
    </w:rPr>
  </w:style>
  <w:style w:type="character" w:customStyle="1" w:styleId="40">
    <w:name w:val="Заголовок 4 Знак"/>
    <w:basedOn w:val="a0"/>
    <w:link w:val="4"/>
    <w:uiPriority w:val="9"/>
    <w:semiHidden/>
    <w:rsid w:val="00E7643D"/>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E7643D"/>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E7643D"/>
    <w:rPr>
      <w:rFonts w:ascii="Calibri" w:eastAsia="Times New Roman" w:hAnsi="Calibri" w:cs="Times New Roman"/>
      <w:b/>
      <w:bCs/>
      <w:sz w:val="22"/>
      <w:szCs w:val="22"/>
    </w:rPr>
  </w:style>
  <w:style w:type="character" w:customStyle="1" w:styleId="70">
    <w:name w:val="Заголовок 7 Знак"/>
    <w:basedOn w:val="a0"/>
    <w:link w:val="7"/>
    <w:uiPriority w:val="9"/>
    <w:semiHidden/>
    <w:rsid w:val="00E7643D"/>
    <w:rPr>
      <w:rFonts w:ascii="Calibri" w:eastAsia="Times New Roman" w:hAnsi="Calibri" w:cs="Times New Roman"/>
      <w:sz w:val="24"/>
      <w:szCs w:val="24"/>
    </w:rPr>
  </w:style>
  <w:style w:type="character" w:customStyle="1" w:styleId="80">
    <w:name w:val="Заголовок 8 Знак"/>
    <w:basedOn w:val="a0"/>
    <w:link w:val="8"/>
    <w:uiPriority w:val="9"/>
    <w:semiHidden/>
    <w:rsid w:val="00E7643D"/>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E7643D"/>
    <w:rPr>
      <w:rFonts w:ascii="Cambria" w:eastAsia="Times New Roman" w:hAnsi="Cambria" w:cs="Times New Roman"/>
      <w:sz w:val="22"/>
      <w:szCs w:val="22"/>
    </w:rPr>
  </w:style>
  <w:style w:type="paragraph" w:customStyle="1" w:styleId="11">
    <w:name w:val="Обычный1"/>
    <w:rsid w:val="00316B84"/>
    <w:rPr>
      <w:sz w:val="22"/>
    </w:rPr>
  </w:style>
  <w:style w:type="paragraph" w:styleId="a3">
    <w:name w:val="Body Text Indent"/>
    <w:basedOn w:val="a"/>
    <w:link w:val="a4"/>
    <w:uiPriority w:val="99"/>
    <w:rsid w:val="00316B84"/>
    <w:pPr>
      <w:widowControl/>
      <w:ind w:left="142" w:hanging="142"/>
    </w:pPr>
    <w:rPr>
      <w:rFonts w:ascii="Uzbaltic" w:hAnsi="Uzbaltic"/>
      <w:sz w:val="18"/>
    </w:rPr>
  </w:style>
  <w:style w:type="character" w:customStyle="1" w:styleId="a4">
    <w:name w:val="Основной текст с отступом Знак"/>
    <w:basedOn w:val="a0"/>
    <w:link w:val="a3"/>
    <w:uiPriority w:val="99"/>
    <w:semiHidden/>
    <w:rsid w:val="00E7643D"/>
    <w:rPr>
      <w:sz w:val="24"/>
    </w:rPr>
  </w:style>
  <w:style w:type="paragraph" w:styleId="a5">
    <w:name w:val="Body Text"/>
    <w:basedOn w:val="a"/>
    <w:link w:val="a6"/>
    <w:uiPriority w:val="99"/>
    <w:rsid w:val="00316B84"/>
    <w:pPr>
      <w:widowControl/>
    </w:pPr>
    <w:rPr>
      <w:rFonts w:ascii="BalticaUzbek" w:hAnsi="BalticaUzbek"/>
      <w:b/>
      <w:sz w:val="18"/>
    </w:rPr>
  </w:style>
  <w:style w:type="character" w:customStyle="1" w:styleId="a6">
    <w:name w:val="Основной текст Знак"/>
    <w:basedOn w:val="a0"/>
    <w:link w:val="a5"/>
    <w:uiPriority w:val="99"/>
    <w:semiHidden/>
    <w:rsid w:val="00E7643D"/>
    <w:rPr>
      <w:sz w:val="24"/>
    </w:rPr>
  </w:style>
  <w:style w:type="paragraph" w:styleId="31">
    <w:name w:val="Body Text 3"/>
    <w:basedOn w:val="a"/>
    <w:link w:val="32"/>
    <w:uiPriority w:val="99"/>
    <w:rsid w:val="00316B84"/>
    <w:pPr>
      <w:widowControl/>
      <w:jc w:val="right"/>
    </w:pPr>
    <w:rPr>
      <w:rFonts w:ascii="Bodo_uzb" w:hAnsi="Bodo_uzb"/>
    </w:rPr>
  </w:style>
  <w:style w:type="character" w:customStyle="1" w:styleId="32">
    <w:name w:val="Основной текст 3 Знак"/>
    <w:basedOn w:val="a0"/>
    <w:link w:val="31"/>
    <w:uiPriority w:val="99"/>
    <w:semiHidden/>
    <w:rsid w:val="00E7643D"/>
    <w:rPr>
      <w:sz w:val="16"/>
      <w:szCs w:val="16"/>
    </w:rPr>
  </w:style>
  <w:style w:type="paragraph" w:styleId="21">
    <w:name w:val="Body Text 2"/>
    <w:basedOn w:val="a"/>
    <w:link w:val="22"/>
    <w:uiPriority w:val="99"/>
    <w:rsid w:val="00316B84"/>
    <w:pPr>
      <w:jc w:val="center"/>
    </w:pPr>
    <w:rPr>
      <w:rFonts w:ascii="BalticaUzbek" w:hAnsi="BalticaUzbek"/>
      <w:b/>
    </w:rPr>
  </w:style>
  <w:style w:type="character" w:customStyle="1" w:styleId="22">
    <w:name w:val="Основной текст 2 Знак"/>
    <w:basedOn w:val="a0"/>
    <w:link w:val="21"/>
    <w:uiPriority w:val="99"/>
    <w:semiHidden/>
    <w:rsid w:val="00E7643D"/>
    <w:rPr>
      <w:sz w:val="24"/>
    </w:rPr>
  </w:style>
  <w:style w:type="paragraph" w:customStyle="1" w:styleId="12">
    <w:name w:val="Текст примечания1"/>
    <w:basedOn w:val="11"/>
    <w:rsid w:val="00316B84"/>
    <w:pPr>
      <w:widowControl w:val="0"/>
    </w:pPr>
    <w:rPr>
      <w:sz w:val="20"/>
    </w:rPr>
  </w:style>
  <w:style w:type="paragraph" w:styleId="a7">
    <w:name w:val="footnote text"/>
    <w:basedOn w:val="a"/>
    <w:link w:val="a8"/>
    <w:uiPriority w:val="99"/>
    <w:semiHidden/>
    <w:rsid w:val="00316B84"/>
    <w:rPr>
      <w:sz w:val="20"/>
    </w:rPr>
  </w:style>
  <w:style w:type="character" w:customStyle="1" w:styleId="a8">
    <w:name w:val="Текст сноски Знак"/>
    <w:basedOn w:val="a0"/>
    <w:link w:val="a7"/>
    <w:uiPriority w:val="99"/>
    <w:semiHidden/>
    <w:rsid w:val="00E7643D"/>
  </w:style>
  <w:style w:type="character" w:styleId="a9">
    <w:name w:val="footnote reference"/>
    <w:basedOn w:val="a0"/>
    <w:uiPriority w:val="99"/>
    <w:semiHidden/>
    <w:rsid w:val="00316B84"/>
    <w:rPr>
      <w:rFonts w:cs="Times New Roman"/>
      <w:vertAlign w:val="superscript"/>
    </w:rPr>
  </w:style>
  <w:style w:type="paragraph" w:customStyle="1" w:styleId="aa">
    <w:name w:val="ВерхКолонтитул"/>
    <w:basedOn w:val="a"/>
    <w:rsid w:val="00316B84"/>
    <w:pPr>
      <w:tabs>
        <w:tab w:val="center" w:pos="4153"/>
        <w:tab w:val="right" w:pos="8306"/>
      </w:tabs>
    </w:pPr>
  </w:style>
  <w:style w:type="paragraph" w:styleId="ab">
    <w:name w:val="annotation text"/>
    <w:basedOn w:val="a"/>
    <w:link w:val="ac"/>
    <w:uiPriority w:val="99"/>
    <w:semiHidden/>
    <w:rsid w:val="00316B84"/>
    <w:rPr>
      <w:sz w:val="20"/>
    </w:rPr>
  </w:style>
  <w:style w:type="character" w:customStyle="1" w:styleId="ac">
    <w:name w:val="Текст примечания Знак"/>
    <w:basedOn w:val="a0"/>
    <w:link w:val="ab"/>
    <w:uiPriority w:val="99"/>
    <w:semiHidden/>
    <w:rsid w:val="00E7643D"/>
  </w:style>
  <w:style w:type="paragraph" w:styleId="ad">
    <w:name w:val="footer"/>
    <w:basedOn w:val="a"/>
    <w:link w:val="ae"/>
    <w:uiPriority w:val="99"/>
    <w:rsid w:val="00FF62E3"/>
    <w:pPr>
      <w:tabs>
        <w:tab w:val="center" w:pos="4153"/>
        <w:tab w:val="right" w:pos="8306"/>
      </w:tabs>
    </w:pPr>
  </w:style>
  <w:style w:type="character" w:customStyle="1" w:styleId="ae">
    <w:name w:val="Нижний колонтитул Знак"/>
    <w:basedOn w:val="a0"/>
    <w:link w:val="ad"/>
    <w:uiPriority w:val="99"/>
    <w:locked/>
    <w:rsid w:val="000A086A"/>
    <w:rPr>
      <w:rFonts w:cs="Times New Roman"/>
      <w:snapToGrid w:val="0"/>
      <w:sz w:val="24"/>
    </w:rPr>
  </w:style>
  <w:style w:type="paragraph" w:styleId="af">
    <w:name w:val="header"/>
    <w:basedOn w:val="a"/>
    <w:link w:val="af0"/>
    <w:uiPriority w:val="99"/>
    <w:rsid w:val="000A086A"/>
    <w:pPr>
      <w:tabs>
        <w:tab w:val="center" w:pos="4677"/>
        <w:tab w:val="right" w:pos="9355"/>
      </w:tabs>
    </w:pPr>
  </w:style>
  <w:style w:type="character" w:customStyle="1" w:styleId="af0">
    <w:name w:val="Верхний колонтитул Знак"/>
    <w:basedOn w:val="a0"/>
    <w:link w:val="af"/>
    <w:uiPriority w:val="99"/>
    <w:locked/>
    <w:rsid w:val="000A086A"/>
    <w:rPr>
      <w:rFonts w:cs="Times New Roman"/>
      <w:snapToGrid w:val="0"/>
      <w:sz w:val="24"/>
    </w:rPr>
  </w:style>
  <w:style w:type="character" w:styleId="af1">
    <w:name w:val="page number"/>
    <w:basedOn w:val="a0"/>
    <w:uiPriority w:val="99"/>
    <w:rsid w:val="00A64B84"/>
    <w:rPr>
      <w:rFonts w:cs="Times New Roman"/>
    </w:rPr>
  </w:style>
  <w:style w:type="character" w:styleId="af2">
    <w:name w:val="Hyperlink"/>
    <w:basedOn w:val="a0"/>
    <w:uiPriority w:val="99"/>
    <w:unhideWhenUsed/>
    <w:rsid w:val="00A64B84"/>
    <w:rPr>
      <w:rFonts w:cs="Times New Roman"/>
      <w:color w:val="0000FF"/>
      <w:u w:val="single"/>
    </w:rPr>
  </w:style>
  <w:style w:type="paragraph" w:customStyle="1" w:styleId="f7">
    <w:name w:val="быf7ный"/>
    <w:rsid w:val="00A64B84"/>
    <w:pPr>
      <w:widowControl w:val="0"/>
    </w:pPr>
    <w:rPr>
      <w:sz w:val="24"/>
    </w:rPr>
  </w:style>
  <w:style w:type="paragraph" w:styleId="af3">
    <w:name w:val="Balloon Text"/>
    <w:basedOn w:val="a"/>
    <w:link w:val="af4"/>
    <w:uiPriority w:val="99"/>
    <w:rsid w:val="005B74D3"/>
    <w:rPr>
      <w:rFonts w:ascii="Tahoma" w:hAnsi="Tahoma" w:cs="Tahoma"/>
      <w:sz w:val="16"/>
      <w:szCs w:val="16"/>
    </w:rPr>
  </w:style>
  <w:style w:type="character" w:customStyle="1" w:styleId="af4">
    <w:name w:val="Текст выноски Знак"/>
    <w:basedOn w:val="a0"/>
    <w:link w:val="af3"/>
    <w:uiPriority w:val="99"/>
    <w:locked/>
    <w:rsid w:val="005B74D3"/>
    <w:rPr>
      <w:rFonts w:ascii="Tahoma" w:hAnsi="Tahoma" w:cs="Tahoma"/>
      <w:snapToGrid w:val="0"/>
      <w:sz w:val="16"/>
      <w:szCs w:val="16"/>
    </w:rPr>
  </w:style>
  <w:style w:type="table" w:styleId="af5">
    <w:name w:val="Table Grid"/>
    <w:basedOn w:val="a1"/>
    <w:uiPriority w:val="59"/>
    <w:rsid w:val="00FC04A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0">
    <w:name w:val="Обычный11"/>
    <w:rsid w:val="00FC04A7"/>
    <w:pPr>
      <w:widowControl w:val="0"/>
    </w:pPr>
    <w:rPr>
      <w:sz w:val="24"/>
    </w:rPr>
  </w:style>
  <w:style w:type="paragraph" w:styleId="af6">
    <w:name w:val="No Spacing"/>
    <w:uiPriority w:val="1"/>
    <w:qFormat/>
    <w:rsid w:val="00A23BDA"/>
    <w:rPr>
      <w:rFonts w:ascii="Calibri" w:hAnsi="Calibri"/>
      <w:sz w:val="22"/>
      <w:szCs w:val="22"/>
      <w:lang w:eastAsia="en-US"/>
    </w:rPr>
  </w:style>
  <w:style w:type="paragraph" w:styleId="af7">
    <w:name w:val="Document Map"/>
    <w:basedOn w:val="a"/>
    <w:link w:val="af8"/>
    <w:rsid w:val="00F711F4"/>
    <w:rPr>
      <w:rFonts w:ascii="Tahoma" w:hAnsi="Tahoma" w:cs="Tahoma"/>
      <w:sz w:val="16"/>
      <w:szCs w:val="16"/>
    </w:rPr>
  </w:style>
  <w:style w:type="character" w:customStyle="1" w:styleId="af8">
    <w:name w:val="Схема документа Знак"/>
    <w:basedOn w:val="a0"/>
    <w:link w:val="af7"/>
    <w:rsid w:val="00F711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239991">
      <w:bodyDiv w:val="1"/>
      <w:marLeft w:val="0"/>
      <w:marRight w:val="0"/>
      <w:marTop w:val="0"/>
      <w:marBottom w:val="0"/>
      <w:divBdr>
        <w:top w:val="none" w:sz="0" w:space="0" w:color="auto"/>
        <w:left w:val="none" w:sz="0" w:space="0" w:color="auto"/>
        <w:bottom w:val="none" w:sz="0" w:space="0" w:color="auto"/>
        <w:right w:val="none" w:sz="0" w:space="0" w:color="auto"/>
      </w:divBdr>
    </w:div>
    <w:div w:id="915744930">
      <w:marLeft w:val="0"/>
      <w:marRight w:val="0"/>
      <w:marTop w:val="0"/>
      <w:marBottom w:val="0"/>
      <w:divBdr>
        <w:top w:val="none" w:sz="0" w:space="0" w:color="auto"/>
        <w:left w:val="none" w:sz="0" w:space="0" w:color="auto"/>
        <w:bottom w:val="none" w:sz="0" w:space="0" w:color="auto"/>
        <w:right w:val="none" w:sz="0" w:space="0" w:color="auto"/>
      </w:divBdr>
    </w:div>
    <w:div w:id="915744931">
      <w:marLeft w:val="0"/>
      <w:marRight w:val="0"/>
      <w:marTop w:val="0"/>
      <w:marBottom w:val="0"/>
      <w:divBdr>
        <w:top w:val="none" w:sz="0" w:space="0" w:color="auto"/>
        <w:left w:val="none" w:sz="0" w:space="0" w:color="auto"/>
        <w:bottom w:val="none" w:sz="0" w:space="0" w:color="auto"/>
        <w:right w:val="none" w:sz="0" w:space="0" w:color="auto"/>
      </w:divBdr>
    </w:div>
    <w:div w:id="915744932">
      <w:marLeft w:val="0"/>
      <w:marRight w:val="0"/>
      <w:marTop w:val="0"/>
      <w:marBottom w:val="0"/>
      <w:divBdr>
        <w:top w:val="none" w:sz="0" w:space="0" w:color="auto"/>
        <w:left w:val="none" w:sz="0" w:space="0" w:color="auto"/>
        <w:bottom w:val="none" w:sz="0" w:space="0" w:color="auto"/>
        <w:right w:val="none" w:sz="0" w:space="0" w:color="auto"/>
      </w:divBdr>
    </w:div>
    <w:div w:id="915744933">
      <w:marLeft w:val="0"/>
      <w:marRight w:val="0"/>
      <w:marTop w:val="0"/>
      <w:marBottom w:val="0"/>
      <w:divBdr>
        <w:top w:val="none" w:sz="0" w:space="0" w:color="auto"/>
        <w:left w:val="none" w:sz="0" w:space="0" w:color="auto"/>
        <w:bottom w:val="none" w:sz="0" w:space="0" w:color="auto"/>
        <w:right w:val="none" w:sz="0" w:space="0" w:color="auto"/>
      </w:divBdr>
    </w:div>
    <w:div w:id="915744934">
      <w:marLeft w:val="0"/>
      <w:marRight w:val="0"/>
      <w:marTop w:val="0"/>
      <w:marBottom w:val="0"/>
      <w:divBdr>
        <w:top w:val="none" w:sz="0" w:space="0" w:color="auto"/>
        <w:left w:val="none" w:sz="0" w:space="0" w:color="auto"/>
        <w:bottom w:val="none" w:sz="0" w:space="0" w:color="auto"/>
        <w:right w:val="none" w:sz="0" w:space="0" w:color="auto"/>
      </w:divBdr>
    </w:div>
    <w:div w:id="915744935">
      <w:marLeft w:val="0"/>
      <w:marRight w:val="0"/>
      <w:marTop w:val="0"/>
      <w:marBottom w:val="0"/>
      <w:divBdr>
        <w:top w:val="none" w:sz="0" w:space="0" w:color="auto"/>
        <w:left w:val="none" w:sz="0" w:space="0" w:color="auto"/>
        <w:bottom w:val="none" w:sz="0" w:space="0" w:color="auto"/>
        <w:right w:val="none" w:sz="0" w:space="0" w:color="auto"/>
      </w:divBdr>
    </w:div>
    <w:div w:id="915744936">
      <w:marLeft w:val="0"/>
      <w:marRight w:val="0"/>
      <w:marTop w:val="0"/>
      <w:marBottom w:val="0"/>
      <w:divBdr>
        <w:top w:val="none" w:sz="0" w:space="0" w:color="auto"/>
        <w:left w:val="none" w:sz="0" w:space="0" w:color="auto"/>
        <w:bottom w:val="none" w:sz="0" w:space="0" w:color="auto"/>
        <w:right w:val="none" w:sz="0" w:space="0" w:color="auto"/>
      </w:divBdr>
    </w:div>
    <w:div w:id="915744937">
      <w:marLeft w:val="0"/>
      <w:marRight w:val="0"/>
      <w:marTop w:val="0"/>
      <w:marBottom w:val="0"/>
      <w:divBdr>
        <w:top w:val="none" w:sz="0" w:space="0" w:color="auto"/>
        <w:left w:val="none" w:sz="0" w:space="0" w:color="auto"/>
        <w:bottom w:val="none" w:sz="0" w:space="0" w:color="auto"/>
        <w:right w:val="none" w:sz="0" w:space="0" w:color="auto"/>
      </w:divBdr>
    </w:div>
    <w:div w:id="915744938">
      <w:marLeft w:val="0"/>
      <w:marRight w:val="0"/>
      <w:marTop w:val="0"/>
      <w:marBottom w:val="0"/>
      <w:divBdr>
        <w:top w:val="none" w:sz="0" w:space="0" w:color="auto"/>
        <w:left w:val="none" w:sz="0" w:space="0" w:color="auto"/>
        <w:bottom w:val="none" w:sz="0" w:space="0" w:color="auto"/>
        <w:right w:val="none" w:sz="0" w:space="0" w:color="auto"/>
      </w:divBdr>
    </w:div>
    <w:div w:id="915744939">
      <w:marLeft w:val="0"/>
      <w:marRight w:val="0"/>
      <w:marTop w:val="0"/>
      <w:marBottom w:val="0"/>
      <w:divBdr>
        <w:top w:val="none" w:sz="0" w:space="0" w:color="auto"/>
        <w:left w:val="none" w:sz="0" w:space="0" w:color="auto"/>
        <w:bottom w:val="none" w:sz="0" w:space="0" w:color="auto"/>
        <w:right w:val="none" w:sz="0" w:space="0" w:color="auto"/>
      </w:divBdr>
    </w:div>
    <w:div w:id="915744940">
      <w:marLeft w:val="0"/>
      <w:marRight w:val="0"/>
      <w:marTop w:val="0"/>
      <w:marBottom w:val="0"/>
      <w:divBdr>
        <w:top w:val="none" w:sz="0" w:space="0" w:color="auto"/>
        <w:left w:val="none" w:sz="0" w:space="0" w:color="auto"/>
        <w:bottom w:val="none" w:sz="0" w:space="0" w:color="auto"/>
        <w:right w:val="none" w:sz="0" w:space="0" w:color="auto"/>
      </w:divBdr>
    </w:div>
    <w:div w:id="1577741941">
      <w:bodyDiv w:val="1"/>
      <w:marLeft w:val="0"/>
      <w:marRight w:val="0"/>
      <w:marTop w:val="0"/>
      <w:marBottom w:val="0"/>
      <w:divBdr>
        <w:top w:val="none" w:sz="0" w:space="0" w:color="auto"/>
        <w:left w:val="none" w:sz="0" w:space="0" w:color="auto"/>
        <w:bottom w:val="none" w:sz="0" w:space="0" w:color="auto"/>
        <w:right w:val="none" w:sz="0" w:space="0" w:color="auto"/>
      </w:divBdr>
    </w:div>
    <w:div w:id="1663192833">
      <w:bodyDiv w:val="1"/>
      <w:marLeft w:val="0"/>
      <w:marRight w:val="0"/>
      <w:marTop w:val="0"/>
      <w:marBottom w:val="0"/>
      <w:divBdr>
        <w:top w:val="none" w:sz="0" w:space="0" w:color="auto"/>
        <w:left w:val="none" w:sz="0" w:space="0" w:color="auto"/>
        <w:bottom w:val="none" w:sz="0" w:space="0" w:color="auto"/>
        <w:right w:val="none" w:sz="0" w:space="0" w:color="auto"/>
      </w:divBdr>
    </w:div>
    <w:div w:id="1715501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uz" TargetMode="External"/><Relationship Id="rId3" Type="http://schemas.openxmlformats.org/officeDocument/2006/relationships/settings" Target="settings.xml"/><Relationship Id="rId7" Type="http://schemas.openxmlformats.org/officeDocument/2006/relationships/hyperlink" Target="http://www.stat.u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1078</Words>
  <Characters>6147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€исобот Ўзбекистон Республикаси "Давлат статистикаси</vt:lpstr>
    </vt:vector>
  </TitlesOfParts>
  <Company>UnKnown</Company>
  <LinksUpToDate>false</LinksUpToDate>
  <CharactersWithSpaces>7211</CharactersWithSpaces>
  <SharedDoc>false</SharedDoc>
  <HLinks>
    <vt:vector size="12" baseType="variant">
      <vt:variant>
        <vt:i4>7143461</vt:i4>
      </vt:variant>
      <vt:variant>
        <vt:i4>3</vt:i4>
      </vt:variant>
      <vt:variant>
        <vt:i4>0</vt:i4>
      </vt:variant>
      <vt:variant>
        <vt:i4>5</vt:i4>
      </vt:variant>
      <vt:variant>
        <vt:lpwstr>http://www.stat.uz/</vt:lpwstr>
      </vt:variant>
      <vt:variant>
        <vt:lpwstr/>
      </vt:variant>
      <vt:variant>
        <vt:i4>7143461</vt:i4>
      </vt:variant>
      <vt:variant>
        <vt:i4>0</vt:i4>
      </vt:variant>
      <vt:variant>
        <vt:i4>0</vt:i4>
      </vt:variant>
      <vt:variant>
        <vt:i4>5</vt:i4>
      </vt:variant>
      <vt:variant>
        <vt:lpwstr>http://www.stat.uz/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€исобот Ўзбекистон Республикаси "Давлат статистикаси</dc:title>
  <dc:creator>510-4</dc:creator>
  <cp:lastModifiedBy>Nafisa Usmanova</cp:lastModifiedBy>
  <cp:revision>13</cp:revision>
  <cp:lastPrinted>2019-10-30T14:29:00Z</cp:lastPrinted>
  <dcterms:created xsi:type="dcterms:W3CDTF">2019-08-10T11:33:00Z</dcterms:created>
  <dcterms:modified xsi:type="dcterms:W3CDTF">2019-10-30T14:31:00Z</dcterms:modified>
</cp:coreProperties>
</file>